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E9" w:rsidRPr="00A01A19" w:rsidRDefault="00771AE9" w:rsidP="00771AE9">
      <w:pPr>
        <w:rPr>
          <w:b/>
        </w:rPr>
      </w:pPr>
      <w:r w:rsidRPr="00A01A19">
        <w:rPr>
          <w:b/>
        </w:rPr>
        <w:t>ІНСТРУКЦІЯ ПРЕТЕНДЕНТУ</w:t>
      </w:r>
    </w:p>
    <w:p w:rsidR="00771AE9" w:rsidRPr="00F3519F" w:rsidRDefault="00771AE9" w:rsidP="00771AE9">
      <w:pPr>
        <w:jc w:val="both"/>
      </w:pPr>
      <w:r>
        <w:t xml:space="preserve">   </w:t>
      </w:r>
    </w:p>
    <w:p w:rsidR="00771AE9" w:rsidRPr="00075772" w:rsidRDefault="00771AE9" w:rsidP="00771AE9">
      <w:pPr>
        <w:jc w:val="both"/>
      </w:pPr>
      <w:r>
        <w:rPr>
          <w:spacing w:val="1"/>
        </w:rPr>
        <w:tab/>
      </w:r>
      <w:r w:rsidRPr="00075772">
        <w:rPr>
          <w:spacing w:val="1"/>
        </w:rPr>
        <w:t>1.</w:t>
      </w:r>
      <w:r w:rsidRPr="00075772">
        <w:t xml:space="preserve"> Інструкція претенденту </w:t>
      </w:r>
      <w:r w:rsidRPr="00075772">
        <w:rPr>
          <w:color w:val="008000"/>
        </w:rPr>
        <w:t>є</w:t>
      </w:r>
      <w:r>
        <w:t xml:space="preserve"> складовою частиною т</w:t>
      </w:r>
      <w:r w:rsidRPr="00075772">
        <w:t>ендерної документації.</w:t>
      </w:r>
    </w:p>
    <w:p w:rsidR="00771AE9" w:rsidRPr="003B1650" w:rsidRDefault="00771AE9" w:rsidP="00771AE9">
      <w:pPr>
        <w:jc w:val="both"/>
        <w:rPr>
          <w:spacing w:val="49"/>
        </w:rPr>
      </w:pPr>
      <w:r>
        <w:rPr>
          <w:spacing w:val="1"/>
        </w:rPr>
        <w:tab/>
      </w:r>
      <w:r w:rsidRPr="00075772">
        <w:rPr>
          <w:spacing w:val="1"/>
        </w:rPr>
        <w:t>2.</w:t>
      </w:r>
      <w:r>
        <w:t xml:space="preserve"> Претендент особисто несе </w:t>
      </w:r>
      <w:r w:rsidRPr="00E860C4">
        <w:t>всі</w:t>
      </w:r>
      <w:r w:rsidRPr="00E860C4">
        <w:rPr>
          <w:spacing w:val="58"/>
        </w:rPr>
        <w:t xml:space="preserve"> </w:t>
      </w:r>
      <w:r w:rsidRPr="00E860C4">
        <w:t>витрати</w:t>
      </w:r>
      <w:r w:rsidRPr="00075772">
        <w:t>,</w:t>
      </w:r>
      <w:r w:rsidRPr="00075772">
        <w:rPr>
          <w:spacing w:val="51"/>
        </w:rPr>
        <w:t xml:space="preserve"> </w:t>
      </w:r>
      <w:r w:rsidRPr="00075772">
        <w:t>пов'язані</w:t>
      </w:r>
      <w:r w:rsidRPr="00075772">
        <w:rPr>
          <w:spacing w:val="51"/>
        </w:rPr>
        <w:t xml:space="preserve"> </w:t>
      </w:r>
      <w:r w:rsidRPr="00075772">
        <w:rPr>
          <w:color w:val="008000"/>
        </w:rPr>
        <w:t>з</w:t>
      </w:r>
      <w:r w:rsidRPr="00075772">
        <w:rPr>
          <w:spacing w:val="61"/>
        </w:rPr>
        <w:t xml:space="preserve"> </w:t>
      </w:r>
      <w:r w:rsidRPr="00075772">
        <w:t>підготовкою</w:t>
      </w:r>
      <w:r>
        <w:t>, оформленням</w:t>
      </w:r>
      <w:r w:rsidRPr="00075772">
        <w:rPr>
          <w:spacing w:val="48"/>
        </w:rPr>
        <w:t xml:space="preserve"> </w:t>
      </w:r>
      <w:r w:rsidRPr="00075772">
        <w:t>і</w:t>
      </w:r>
      <w:r w:rsidRPr="00075772">
        <w:rPr>
          <w:spacing w:val="61"/>
        </w:rPr>
        <w:t xml:space="preserve"> </w:t>
      </w:r>
      <w:r w:rsidRPr="00075772">
        <w:t>подачею своєї</w:t>
      </w:r>
      <w:r w:rsidRPr="00075772">
        <w:rPr>
          <w:spacing w:val="-8"/>
        </w:rPr>
        <w:t xml:space="preserve"> </w:t>
      </w:r>
      <w:r>
        <w:t>т</w:t>
      </w:r>
      <w:r w:rsidRPr="00075772">
        <w:t>ендерної</w:t>
      </w:r>
      <w:r w:rsidRPr="00075772">
        <w:rPr>
          <w:spacing w:val="-13"/>
        </w:rPr>
        <w:t xml:space="preserve"> </w:t>
      </w:r>
      <w:r w:rsidRPr="00075772">
        <w:t>пропозиції.</w:t>
      </w:r>
    </w:p>
    <w:p w:rsidR="00771AE9" w:rsidRPr="00075772" w:rsidRDefault="00771AE9" w:rsidP="00771AE9">
      <w:pPr>
        <w:jc w:val="both"/>
      </w:pPr>
      <w:r>
        <w:rPr>
          <w:spacing w:val="1"/>
        </w:rPr>
        <w:tab/>
      </w:r>
      <w:r w:rsidRPr="00075772">
        <w:rPr>
          <w:spacing w:val="1"/>
        </w:rPr>
        <w:t>3.</w:t>
      </w:r>
      <w:r w:rsidRPr="00075772">
        <w:t xml:space="preserve"> </w:t>
      </w:r>
      <w:r w:rsidRPr="00075772">
        <w:rPr>
          <w:spacing w:val="8"/>
        </w:rPr>
        <w:t xml:space="preserve">ТОВ </w:t>
      </w:r>
      <w:r w:rsidRPr="0082185D">
        <w:rPr>
          <w:spacing w:val="1"/>
        </w:rPr>
        <w:t>«</w:t>
      </w:r>
      <w:r w:rsidRPr="0082185D">
        <w:rPr>
          <w:spacing w:val="18"/>
        </w:rPr>
        <w:t>КАРПАТНАФТОХІМ</w:t>
      </w:r>
      <w:r w:rsidRPr="0082185D">
        <w:t>»</w:t>
      </w:r>
      <w:r w:rsidRPr="00075772">
        <w:rPr>
          <w:spacing w:val="17"/>
        </w:rPr>
        <w:t xml:space="preserve"> </w:t>
      </w:r>
      <w:r w:rsidRPr="00075772">
        <w:t>(далі</w:t>
      </w:r>
      <w:r w:rsidRPr="00075772">
        <w:rPr>
          <w:spacing w:val="12"/>
        </w:rPr>
        <w:t xml:space="preserve"> </w:t>
      </w:r>
      <w:r w:rsidRPr="00075772">
        <w:t>–</w:t>
      </w:r>
      <w:r w:rsidRPr="00075772">
        <w:rPr>
          <w:spacing w:val="20"/>
        </w:rPr>
        <w:t xml:space="preserve"> </w:t>
      </w:r>
      <w:r>
        <w:t>Організатор</w:t>
      </w:r>
      <w:r w:rsidRPr="00075772">
        <w:t>)</w:t>
      </w:r>
      <w:r w:rsidRPr="00075772">
        <w:rPr>
          <w:spacing w:val="9"/>
        </w:rPr>
        <w:t xml:space="preserve"> </w:t>
      </w:r>
      <w:r w:rsidRPr="00075772">
        <w:t>не</w:t>
      </w:r>
      <w:r w:rsidRPr="00075772">
        <w:rPr>
          <w:spacing w:val="16"/>
        </w:rPr>
        <w:t xml:space="preserve"> </w:t>
      </w:r>
      <w:r>
        <w:t>компенсує</w:t>
      </w:r>
      <w:r w:rsidRPr="00075772">
        <w:rPr>
          <w:spacing w:val="-2"/>
        </w:rPr>
        <w:t xml:space="preserve"> </w:t>
      </w:r>
      <w:r>
        <w:t>витрати, понесені претендентом в ході підготовки оформлення</w:t>
      </w:r>
      <w:r w:rsidRPr="00075772">
        <w:rPr>
          <w:spacing w:val="48"/>
        </w:rPr>
        <w:t xml:space="preserve"> </w:t>
      </w:r>
      <w:r w:rsidRPr="00075772">
        <w:t>і</w:t>
      </w:r>
      <w:r w:rsidRPr="00075772">
        <w:rPr>
          <w:spacing w:val="61"/>
        </w:rPr>
        <w:t xml:space="preserve"> </w:t>
      </w:r>
      <w:r>
        <w:t>подачі</w:t>
      </w:r>
      <w:r w:rsidRPr="00075772">
        <w:t xml:space="preserve"> </w:t>
      </w:r>
      <w:r>
        <w:t>своєї тендерної пропозиції</w:t>
      </w:r>
      <w:r w:rsidRPr="00075772">
        <w:t>,</w:t>
      </w:r>
      <w:r w:rsidRPr="00075772">
        <w:rPr>
          <w:spacing w:val="-10"/>
        </w:rPr>
        <w:t xml:space="preserve"> </w:t>
      </w:r>
      <w:r>
        <w:t>незалежно від виду і способу  проведення тендеру та</w:t>
      </w:r>
      <w:r w:rsidRPr="00075772">
        <w:t xml:space="preserve"> його результатів.</w:t>
      </w:r>
    </w:p>
    <w:p w:rsidR="00771AE9" w:rsidRPr="00075772" w:rsidRDefault="00771AE9" w:rsidP="00771AE9">
      <w:pPr>
        <w:jc w:val="both"/>
      </w:pPr>
      <w:r>
        <w:rPr>
          <w:spacing w:val="1"/>
        </w:rPr>
        <w:tab/>
      </w:r>
      <w:r w:rsidRPr="00075772">
        <w:rPr>
          <w:spacing w:val="1"/>
        </w:rPr>
        <w:t>4.</w:t>
      </w:r>
      <w:r>
        <w:t xml:space="preserve"> Організатор надає п</w:t>
      </w:r>
      <w:r w:rsidRPr="00075772">
        <w:t>ретенд</w:t>
      </w:r>
      <w:r>
        <w:t>енту  дану  Інструкцію та іншу Т</w:t>
      </w:r>
      <w:r w:rsidRPr="00075772">
        <w:t xml:space="preserve">ендерну документацію, необхідну </w:t>
      </w:r>
      <w:r w:rsidRPr="00075772">
        <w:rPr>
          <w:spacing w:val="-1"/>
        </w:rPr>
        <w:t>йому</w:t>
      </w:r>
      <w:r>
        <w:t xml:space="preserve"> для підготовки Т</w:t>
      </w:r>
      <w:r w:rsidRPr="00075772">
        <w:t>ендерної пропозиції у  відповідності до  вимог  і  умов Замовника,</w:t>
      </w:r>
      <w:r w:rsidRPr="00075772">
        <w:rPr>
          <w:spacing w:val="-13"/>
        </w:rPr>
        <w:t xml:space="preserve"> </w:t>
      </w:r>
      <w:r w:rsidRPr="00075772">
        <w:t>викладеними</w:t>
      </w:r>
      <w:r w:rsidRPr="00075772">
        <w:rPr>
          <w:spacing w:val="-15"/>
        </w:rPr>
        <w:t xml:space="preserve"> </w:t>
      </w:r>
      <w:r w:rsidRPr="00075772">
        <w:t>в</w:t>
      </w:r>
      <w:r w:rsidRPr="00075772">
        <w:rPr>
          <w:spacing w:val="-1"/>
        </w:rPr>
        <w:t xml:space="preserve"> </w:t>
      </w:r>
      <w:r>
        <w:rPr>
          <w:spacing w:val="1"/>
        </w:rPr>
        <w:t>Т</w:t>
      </w:r>
      <w:r w:rsidRPr="00075772">
        <w:rPr>
          <w:spacing w:val="1"/>
        </w:rPr>
        <w:t>ендерній</w:t>
      </w:r>
      <w:r w:rsidRPr="00075772">
        <w:rPr>
          <w:spacing w:val="-11"/>
        </w:rPr>
        <w:t xml:space="preserve"> </w:t>
      </w:r>
      <w:r w:rsidRPr="00075772">
        <w:t>документації.</w:t>
      </w:r>
    </w:p>
    <w:p w:rsidR="00771AE9" w:rsidRPr="00075772" w:rsidRDefault="00771AE9" w:rsidP="00771AE9">
      <w:pPr>
        <w:jc w:val="both"/>
      </w:pPr>
      <w:r>
        <w:rPr>
          <w:spacing w:val="1"/>
        </w:rPr>
        <w:tab/>
      </w:r>
      <w:r w:rsidRPr="00075772">
        <w:rPr>
          <w:spacing w:val="1"/>
        </w:rPr>
        <w:t>5.</w:t>
      </w:r>
      <w:r w:rsidRPr="00075772">
        <w:t xml:space="preserve"> </w:t>
      </w:r>
      <w:r>
        <w:t>Організатор</w:t>
      </w:r>
      <w:r w:rsidRPr="00075772">
        <w:rPr>
          <w:spacing w:val="8"/>
        </w:rPr>
        <w:t xml:space="preserve"> </w:t>
      </w:r>
      <w:r w:rsidRPr="00075772">
        <w:t>виходить</w:t>
      </w:r>
      <w:r w:rsidRPr="00075772">
        <w:rPr>
          <w:spacing w:val="7"/>
        </w:rPr>
        <w:t xml:space="preserve"> </w:t>
      </w:r>
      <w:r w:rsidRPr="00075772">
        <w:rPr>
          <w:spacing w:val="-1"/>
        </w:rPr>
        <w:t>з</w:t>
      </w:r>
      <w:r w:rsidRPr="00075772">
        <w:rPr>
          <w:spacing w:val="13"/>
        </w:rPr>
        <w:t xml:space="preserve"> </w:t>
      </w:r>
      <w:r w:rsidRPr="00075772">
        <w:t>того,</w:t>
      </w:r>
      <w:r w:rsidRPr="00075772">
        <w:rPr>
          <w:spacing w:val="10"/>
        </w:rPr>
        <w:t xml:space="preserve"> </w:t>
      </w:r>
      <w:r w:rsidRPr="00075772">
        <w:t>що</w:t>
      </w:r>
      <w:r w:rsidRPr="00075772">
        <w:rPr>
          <w:spacing w:val="13"/>
        </w:rPr>
        <w:t xml:space="preserve"> </w:t>
      </w:r>
      <w:r>
        <w:t>п</w:t>
      </w:r>
      <w:r w:rsidRPr="00075772">
        <w:t>ретендент</w:t>
      </w:r>
      <w:r w:rsidRPr="00075772">
        <w:rPr>
          <w:spacing w:val="4"/>
        </w:rPr>
        <w:t xml:space="preserve"> </w:t>
      </w:r>
      <w:r w:rsidRPr="00075772">
        <w:t>зобов'язаний</w:t>
      </w:r>
      <w:r w:rsidRPr="00075772">
        <w:rPr>
          <w:spacing w:val="10"/>
        </w:rPr>
        <w:t xml:space="preserve"> </w:t>
      </w:r>
      <w:r w:rsidRPr="00075772">
        <w:t>вивчити</w:t>
      </w:r>
      <w:r w:rsidRPr="00075772">
        <w:rPr>
          <w:spacing w:val="7"/>
        </w:rPr>
        <w:t xml:space="preserve"> </w:t>
      </w:r>
      <w:r w:rsidRPr="00075772">
        <w:t>всі</w:t>
      </w:r>
      <w:r w:rsidRPr="00075772">
        <w:rPr>
          <w:spacing w:val="12"/>
        </w:rPr>
        <w:t xml:space="preserve"> </w:t>
      </w:r>
      <w:r w:rsidRPr="00075772">
        <w:rPr>
          <w:spacing w:val="1"/>
        </w:rPr>
        <w:t xml:space="preserve">умови </w:t>
      </w:r>
      <w:r w:rsidRPr="00075772">
        <w:t>і</w:t>
      </w:r>
      <w:r w:rsidRPr="00075772">
        <w:rPr>
          <w:spacing w:val="45"/>
        </w:rPr>
        <w:t xml:space="preserve"> </w:t>
      </w:r>
      <w:r w:rsidRPr="00075772">
        <w:t>вимоги, що</w:t>
      </w:r>
      <w:r w:rsidRPr="00075772">
        <w:rPr>
          <w:spacing w:val="31"/>
        </w:rPr>
        <w:t xml:space="preserve"> </w:t>
      </w:r>
      <w:r w:rsidRPr="00075772">
        <w:t>містяться</w:t>
      </w:r>
      <w:r w:rsidRPr="00075772">
        <w:rPr>
          <w:spacing w:val="32"/>
        </w:rPr>
        <w:t xml:space="preserve"> </w:t>
      </w:r>
      <w:r w:rsidRPr="00075772">
        <w:t>в</w:t>
      </w:r>
      <w:r w:rsidRPr="00075772">
        <w:rPr>
          <w:spacing w:val="44"/>
        </w:rPr>
        <w:t xml:space="preserve"> </w:t>
      </w:r>
      <w:r w:rsidRPr="00075772">
        <w:t>представленій</w:t>
      </w:r>
      <w:r w:rsidRPr="00075772">
        <w:rPr>
          <w:spacing w:val="28"/>
        </w:rPr>
        <w:t xml:space="preserve"> </w:t>
      </w:r>
      <w:r w:rsidRPr="00075772">
        <w:rPr>
          <w:spacing w:val="-1"/>
        </w:rPr>
        <w:t>йому</w:t>
      </w:r>
      <w:r w:rsidRPr="00075772">
        <w:t>,</w:t>
      </w:r>
      <w:r w:rsidRPr="00075772">
        <w:rPr>
          <w:spacing w:val="41"/>
        </w:rPr>
        <w:t xml:space="preserve"> </w:t>
      </w:r>
      <w:r w:rsidRPr="00075772">
        <w:t>з</w:t>
      </w:r>
      <w:r w:rsidRPr="00075772">
        <w:rPr>
          <w:spacing w:val="44"/>
        </w:rPr>
        <w:t xml:space="preserve"> </w:t>
      </w:r>
      <w:r w:rsidRPr="00075772">
        <w:t>цією</w:t>
      </w:r>
      <w:r w:rsidRPr="00075772">
        <w:rPr>
          <w:spacing w:val="40"/>
        </w:rPr>
        <w:t xml:space="preserve"> </w:t>
      </w:r>
      <w:r w:rsidRPr="00075772">
        <w:t>метою,</w:t>
      </w:r>
      <w:r w:rsidRPr="00075772">
        <w:rPr>
          <w:spacing w:val="38"/>
        </w:rPr>
        <w:t xml:space="preserve"> </w:t>
      </w:r>
      <w:r>
        <w:t>тендерній документації. Тендерна пропозиція п</w:t>
      </w:r>
      <w:r w:rsidRPr="00075772">
        <w:t>ретендента повинна цілком відповідати</w:t>
      </w:r>
      <w:r w:rsidRPr="00075772">
        <w:rPr>
          <w:spacing w:val="17"/>
        </w:rPr>
        <w:t xml:space="preserve"> </w:t>
      </w:r>
      <w:r w:rsidRPr="00075772">
        <w:t>зазначеним</w:t>
      </w:r>
      <w:r w:rsidRPr="00075772">
        <w:rPr>
          <w:spacing w:val="15"/>
        </w:rPr>
        <w:t xml:space="preserve"> </w:t>
      </w:r>
      <w:r w:rsidRPr="00075772">
        <w:t>вище</w:t>
      </w:r>
      <w:r w:rsidRPr="00075772">
        <w:rPr>
          <w:spacing w:val="20"/>
        </w:rPr>
        <w:t xml:space="preserve"> </w:t>
      </w:r>
      <w:r w:rsidRPr="00075772">
        <w:t>вимогам.</w:t>
      </w:r>
      <w:r w:rsidRPr="00075772">
        <w:rPr>
          <w:spacing w:val="12"/>
        </w:rPr>
        <w:t xml:space="preserve"> </w:t>
      </w:r>
      <w:r w:rsidRPr="00075772">
        <w:t>Тендерна</w:t>
      </w:r>
      <w:r w:rsidRPr="00075772">
        <w:rPr>
          <w:spacing w:val="15"/>
        </w:rPr>
        <w:t xml:space="preserve"> </w:t>
      </w:r>
      <w:r w:rsidRPr="00075772">
        <w:t>пропозиція</w:t>
      </w:r>
      <w:r w:rsidRPr="00075772">
        <w:rPr>
          <w:spacing w:val="13"/>
        </w:rPr>
        <w:t xml:space="preserve"> </w:t>
      </w:r>
      <w:r>
        <w:t>п</w:t>
      </w:r>
      <w:r w:rsidRPr="00075772">
        <w:t xml:space="preserve">ретендента, що не відповідає  </w:t>
      </w:r>
      <w:r w:rsidRPr="00075772">
        <w:rPr>
          <w:spacing w:val="1"/>
        </w:rPr>
        <w:t>вимогам</w:t>
      </w:r>
      <w:r w:rsidRPr="00075772">
        <w:t xml:space="preserve"> </w:t>
      </w:r>
      <w:r w:rsidRPr="00075772">
        <w:rPr>
          <w:spacing w:val="1"/>
        </w:rPr>
        <w:t>тендерної</w:t>
      </w:r>
      <w:r>
        <w:t xml:space="preserve">  документації,</w:t>
      </w:r>
      <w:r w:rsidRPr="00075772">
        <w:t xml:space="preserve"> не доп</w:t>
      </w:r>
      <w:r>
        <w:t>ускається до тендеру</w:t>
      </w:r>
      <w:r w:rsidRPr="00075772">
        <w:t>.</w:t>
      </w:r>
    </w:p>
    <w:p w:rsidR="00771AE9" w:rsidRPr="00075772" w:rsidRDefault="00771AE9" w:rsidP="00771AE9">
      <w:pPr>
        <w:jc w:val="both"/>
      </w:pPr>
      <w:r>
        <w:rPr>
          <w:spacing w:val="1"/>
        </w:rPr>
        <w:tab/>
      </w:r>
      <w:r w:rsidRPr="00075772">
        <w:rPr>
          <w:spacing w:val="1"/>
        </w:rPr>
        <w:t>6.</w:t>
      </w:r>
      <w:r w:rsidRPr="00075772">
        <w:t xml:space="preserve"> Організатор</w:t>
      </w:r>
      <w:r w:rsidRPr="00075772">
        <w:rPr>
          <w:spacing w:val="40"/>
        </w:rPr>
        <w:t xml:space="preserve"> </w:t>
      </w:r>
      <w:r w:rsidRPr="00075772">
        <w:t>тендеру</w:t>
      </w:r>
      <w:r w:rsidRPr="00075772">
        <w:rPr>
          <w:spacing w:val="45"/>
        </w:rPr>
        <w:t xml:space="preserve"> </w:t>
      </w:r>
      <w:r w:rsidRPr="00075772">
        <w:t>зобов'язаний</w:t>
      </w:r>
      <w:r w:rsidRPr="00075772">
        <w:rPr>
          <w:spacing w:val="48"/>
        </w:rPr>
        <w:t xml:space="preserve"> </w:t>
      </w:r>
      <w:r w:rsidRPr="00075772">
        <w:t>у</w:t>
      </w:r>
      <w:r w:rsidRPr="00075772">
        <w:rPr>
          <w:spacing w:val="53"/>
        </w:rPr>
        <w:t xml:space="preserve"> </w:t>
      </w:r>
      <w:r>
        <w:rPr>
          <w:spacing w:val="1"/>
        </w:rPr>
        <w:t>5</w:t>
      </w:r>
      <w:r w:rsidRPr="00075772">
        <w:rPr>
          <w:spacing w:val="1"/>
        </w:rPr>
        <w:t>-</w:t>
      </w:r>
      <w:r>
        <w:rPr>
          <w:spacing w:val="1"/>
        </w:rPr>
        <w:t>и</w:t>
      </w:r>
      <w:r w:rsidRPr="00075772">
        <w:rPr>
          <w:spacing w:val="50"/>
        </w:rPr>
        <w:t xml:space="preserve"> </w:t>
      </w:r>
      <w:r w:rsidRPr="00075772">
        <w:t>денний</w:t>
      </w:r>
      <w:r w:rsidRPr="00075772">
        <w:rPr>
          <w:spacing w:val="45"/>
        </w:rPr>
        <w:t xml:space="preserve"> </w:t>
      </w:r>
      <w:r w:rsidRPr="00075772">
        <w:t>термін</w:t>
      </w:r>
      <w:r w:rsidRPr="00075772">
        <w:rPr>
          <w:spacing w:val="49"/>
        </w:rPr>
        <w:t xml:space="preserve"> </w:t>
      </w:r>
      <w:r w:rsidRPr="00075772">
        <w:t>відповісти</w:t>
      </w:r>
      <w:r w:rsidRPr="00075772">
        <w:rPr>
          <w:spacing w:val="44"/>
        </w:rPr>
        <w:t xml:space="preserve"> </w:t>
      </w:r>
      <w:r w:rsidRPr="00075772">
        <w:t>на</w:t>
      </w:r>
      <w:r w:rsidRPr="00075772">
        <w:rPr>
          <w:spacing w:val="52"/>
        </w:rPr>
        <w:t xml:space="preserve"> </w:t>
      </w:r>
      <w:r>
        <w:t>будь-який офіційний запит п</w:t>
      </w:r>
      <w:r w:rsidRPr="00075772">
        <w:t xml:space="preserve">ретендента, що надійшов не пізніше </w:t>
      </w:r>
      <w:r w:rsidRPr="00075772">
        <w:rPr>
          <w:spacing w:val="1"/>
        </w:rPr>
        <w:t>1</w:t>
      </w:r>
      <w:r w:rsidRPr="00075772">
        <w:t xml:space="preserve">0   </w:t>
      </w:r>
      <w:r w:rsidRPr="00075772">
        <w:rPr>
          <w:spacing w:val="-1"/>
        </w:rPr>
        <w:t>(</w:t>
      </w:r>
      <w:r w:rsidRPr="00075772">
        <w:t>десяти) календарних</w:t>
      </w:r>
      <w:r w:rsidRPr="00075772">
        <w:rPr>
          <w:spacing w:val="32"/>
        </w:rPr>
        <w:t xml:space="preserve"> </w:t>
      </w:r>
      <w:r w:rsidRPr="00075772">
        <w:t>днів</w:t>
      </w:r>
      <w:r w:rsidRPr="00075772">
        <w:rPr>
          <w:spacing w:val="39"/>
        </w:rPr>
        <w:t xml:space="preserve"> </w:t>
      </w:r>
      <w:r w:rsidRPr="00075772">
        <w:rPr>
          <w:spacing w:val="1"/>
        </w:rPr>
        <w:t>до</w:t>
      </w:r>
      <w:r w:rsidRPr="00075772">
        <w:rPr>
          <w:spacing w:val="43"/>
        </w:rPr>
        <w:t xml:space="preserve"> </w:t>
      </w:r>
      <w:r w:rsidRPr="00075772">
        <w:t>кінцевого</w:t>
      </w:r>
      <w:r w:rsidRPr="00075772">
        <w:rPr>
          <w:spacing w:val="28"/>
        </w:rPr>
        <w:t xml:space="preserve"> </w:t>
      </w:r>
      <w:r w:rsidRPr="00075772">
        <w:t>терміну</w:t>
      </w:r>
      <w:r w:rsidRPr="00075772">
        <w:rPr>
          <w:spacing w:val="38"/>
        </w:rPr>
        <w:t xml:space="preserve"> </w:t>
      </w:r>
      <w:r w:rsidRPr="00075772">
        <w:t>подачі</w:t>
      </w:r>
      <w:r w:rsidRPr="00075772">
        <w:rPr>
          <w:spacing w:val="38"/>
        </w:rPr>
        <w:t xml:space="preserve"> </w:t>
      </w:r>
      <w:r w:rsidRPr="00075772">
        <w:t>тендерної</w:t>
      </w:r>
      <w:r w:rsidRPr="00075772">
        <w:rPr>
          <w:spacing w:val="34"/>
        </w:rPr>
        <w:t xml:space="preserve"> </w:t>
      </w:r>
      <w:r w:rsidRPr="00075772">
        <w:t xml:space="preserve">пропозиції. При цьому копія відповіді, що має загальний для </w:t>
      </w:r>
      <w:r w:rsidRPr="00075772">
        <w:rPr>
          <w:w w:val="114"/>
        </w:rPr>
        <w:t xml:space="preserve"> </w:t>
      </w:r>
      <w:r>
        <w:t>п</w:t>
      </w:r>
      <w:r w:rsidRPr="00075772">
        <w:t xml:space="preserve">ретендентів характер, направляється </w:t>
      </w:r>
      <w:r w:rsidRPr="00075772">
        <w:rPr>
          <w:spacing w:val="1"/>
        </w:rPr>
        <w:t>всім</w:t>
      </w:r>
      <w:r w:rsidRPr="00075772">
        <w:rPr>
          <w:spacing w:val="-5"/>
        </w:rPr>
        <w:t xml:space="preserve"> </w:t>
      </w:r>
      <w:r>
        <w:t>п</w:t>
      </w:r>
      <w:r w:rsidRPr="00075772">
        <w:t>ретендентам.</w:t>
      </w:r>
    </w:p>
    <w:p w:rsidR="00771AE9" w:rsidRPr="00075772" w:rsidRDefault="00771AE9" w:rsidP="00771AE9">
      <w:pPr>
        <w:jc w:val="both"/>
      </w:pPr>
      <w:r>
        <w:rPr>
          <w:spacing w:val="1"/>
        </w:rPr>
        <w:tab/>
      </w:r>
      <w:r w:rsidRPr="00075772">
        <w:rPr>
          <w:spacing w:val="1"/>
        </w:rPr>
        <w:t>7.</w:t>
      </w:r>
      <w:r w:rsidRPr="00075772">
        <w:t xml:space="preserve"> </w:t>
      </w:r>
      <w:r>
        <w:t>Організатор</w:t>
      </w:r>
      <w:r w:rsidRPr="00075772">
        <w:t xml:space="preserve"> у будь-який час </w:t>
      </w:r>
      <w:r w:rsidRPr="00075772">
        <w:rPr>
          <w:spacing w:val="1"/>
        </w:rPr>
        <w:t>до</w:t>
      </w:r>
      <w:r w:rsidRPr="00075772">
        <w:t xml:space="preserve"> кінцевого терміну </w:t>
      </w:r>
      <w:r>
        <w:rPr>
          <w:spacing w:val="2"/>
        </w:rPr>
        <w:t>надання</w:t>
      </w:r>
      <w:r w:rsidRPr="00075772">
        <w:t xml:space="preserve"> тендерної пропозиції </w:t>
      </w:r>
      <w:r w:rsidRPr="00075772">
        <w:rPr>
          <w:w w:val="57"/>
        </w:rPr>
        <w:t xml:space="preserve"> </w:t>
      </w:r>
      <w:r w:rsidRPr="00075772">
        <w:rPr>
          <w:spacing w:val="2"/>
        </w:rPr>
        <w:t>з</w:t>
      </w:r>
      <w:r w:rsidRPr="00075772">
        <w:t xml:space="preserve"> будь-якої причини може внести </w:t>
      </w:r>
      <w:r w:rsidRPr="00075772">
        <w:rPr>
          <w:spacing w:val="1"/>
        </w:rPr>
        <w:t>зміни</w:t>
      </w:r>
      <w:r>
        <w:t xml:space="preserve"> і виправлення в  т</w:t>
      </w:r>
      <w:r w:rsidRPr="00075772">
        <w:t xml:space="preserve">ендерну документацію, у зв'язку з </w:t>
      </w:r>
      <w:r w:rsidRPr="00075772">
        <w:rPr>
          <w:w w:val="57"/>
        </w:rPr>
        <w:t xml:space="preserve"> </w:t>
      </w:r>
      <w:r w:rsidRPr="00075772">
        <w:t xml:space="preserve">чим продовжити </w:t>
      </w:r>
      <w:r w:rsidRPr="00075772">
        <w:rPr>
          <w:spacing w:val="1"/>
        </w:rPr>
        <w:t xml:space="preserve">термін </w:t>
      </w:r>
      <w:r w:rsidRPr="00075772">
        <w:t>надання</w:t>
      </w:r>
      <w:r w:rsidRPr="00075772">
        <w:rPr>
          <w:spacing w:val="-18"/>
        </w:rPr>
        <w:t xml:space="preserve"> </w:t>
      </w:r>
      <w:r>
        <w:rPr>
          <w:spacing w:val="1"/>
        </w:rPr>
        <w:t>т</w:t>
      </w:r>
      <w:r w:rsidRPr="00075772">
        <w:rPr>
          <w:spacing w:val="1"/>
        </w:rPr>
        <w:t>ендерних</w:t>
      </w:r>
      <w:r w:rsidRPr="00075772">
        <w:rPr>
          <w:spacing w:val="-12"/>
        </w:rPr>
        <w:t xml:space="preserve"> </w:t>
      </w:r>
      <w:r>
        <w:t>пропозицій, з відповідним письмовим повідомленням всіх претендентів.</w:t>
      </w:r>
    </w:p>
    <w:p w:rsidR="00771AE9" w:rsidRPr="00075772" w:rsidRDefault="00771AE9" w:rsidP="00771AE9">
      <w:pPr>
        <w:jc w:val="both"/>
      </w:pPr>
      <w:r>
        <w:rPr>
          <w:spacing w:val="1"/>
        </w:rPr>
        <w:tab/>
      </w:r>
      <w:r w:rsidRPr="00075772">
        <w:rPr>
          <w:spacing w:val="1"/>
        </w:rPr>
        <w:t>8.</w:t>
      </w:r>
      <w:r>
        <w:t xml:space="preserve"> Організатор тендеру, п</w:t>
      </w:r>
      <w:r w:rsidRPr="00075772">
        <w:t>ретендент</w:t>
      </w:r>
      <w:r>
        <w:t>и</w:t>
      </w:r>
      <w:r w:rsidRPr="00075772">
        <w:t xml:space="preserve"> можуть здійснювати необхідне офіційне спілкування за допомогою </w:t>
      </w:r>
      <w:proofErr w:type="spellStart"/>
      <w:r w:rsidRPr="00075772">
        <w:t>факсової</w:t>
      </w:r>
      <w:proofErr w:type="spellEnd"/>
      <w:r w:rsidRPr="00075772">
        <w:t xml:space="preserve"> та інших електронних видів і способів зв'язку </w:t>
      </w:r>
      <w:r w:rsidRPr="00075772">
        <w:rPr>
          <w:color w:val="008000"/>
        </w:rPr>
        <w:t>з</w:t>
      </w:r>
      <w:r w:rsidRPr="00075772">
        <w:t xml:space="preserve"> наступним обов'язковим письмовим</w:t>
      </w:r>
      <w:r w:rsidRPr="00075772">
        <w:rPr>
          <w:spacing w:val="-13"/>
        </w:rPr>
        <w:t xml:space="preserve"> </w:t>
      </w:r>
      <w:r w:rsidRPr="00075772">
        <w:t>підтвердженням</w:t>
      </w:r>
      <w:r w:rsidRPr="00075772">
        <w:rPr>
          <w:spacing w:val="-18"/>
        </w:rPr>
        <w:t xml:space="preserve"> </w:t>
      </w:r>
      <w:r w:rsidRPr="00075772">
        <w:t>своїх</w:t>
      </w:r>
      <w:r w:rsidRPr="00075772">
        <w:rPr>
          <w:spacing w:val="-5"/>
        </w:rPr>
        <w:t xml:space="preserve"> </w:t>
      </w:r>
      <w:r w:rsidRPr="00075772">
        <w:t>звернень</w:t>
      </w:r>
      <w:r w:rsidRPr="00075772">
        <w:rPr>
          <w:spacing w:val="-10"/>
        </w:rPr>
        <w:t xml:space="preserve"> </w:t>
      </w:r>
      <w:r w:rsidRPr="00075772">
        <w:t>у межах</w:t>
      </w:r>
      <w:r w:rsidRPr="00075772">
        <w:rPr>
          <w:spacing w:val="-9"/>
        </w:rPr>
        <w:t xml:space="preserve"> </w:t>
      </w:r>
      <w:r w:rsidRPr="00075772">
        <w:t>термінів,</w:t>
      </w:r>
      <w:r w:rsidRPr="00075772">
        <w:rPr>
          <w:spacing w:val="-7"/>
        </w:rPr>
        <w:t xml:space="preserve"> </w:t>
      </w:r>
      <w:r w:rsidRPr="00075772">
        <w:t>зазначених</w:t>
      </w:r>
      <w:r w:rsidRPr="00075772">
        <w:rPr>
          <w:spacing w:val="-11"/>
        </w:rPr>
        <w:t xml:space="preserve"> </w:t>
      </w:r>
      <w:r w:rsidRPr="00075772">
        <w:t>у</w:t>
      </w:r>
      <w:r>
        <w:t xml:space="preserve"> т</w:t>
      </w:r>
      <w:r w:rsidRPr="00075772">
        <w:t>ендерній</w:t>
      </w:r>
      <w:r w:rsidRPr="00075772">
        <w:rPr>
          <w:spacing w:val="-11"/>
        </w:rPr>
        <w:t xml:space="preserve"> </w:t>
      </w:r>
      <w:r w:rsidRPr="00075772">
        <w:t>документації.</w:t>
      </w:r>
    </w:p>
    <w:p w:rsidR="00771AE9" w:rsidRPr="00075772" w:rsidRDefault="00771AE9" w:rsidP="00771AE9">
      <w:pPr>
        <w:jc w:val="both"/>
      </w:pPr>
      <w:r>
        <w:tab/>
      </w:r>
      <w:r w:rsidRPr="00075772">
        <w:t>9.</w:t>
      </w:r>
      <w:r>
        <w:t xml:space="preserve"> До участі в тендері не допускаються претенденти, які </w:t>
      </w:r>
      <w:r w:rsidRPr="00075772">
        <w:t>:</w:t>
      </w:r>
    </w:p>
    <w:p w:rsidR="00771AE9" w:rsidRPr="009A4776" w:rsidRDefault="00771AE9" w:rsidP="00771AE9">
      <w:pPr>
        <w:jc w:val="both"/>
        <w:rPr>
          <w:color w:val="000000"/>
          <w:spacing w:val="-1"/>
          <w:szCs w:val="28"/>
        </w:rPr>
      </w:pPr>
      <w:r>
        <w:tab/>
        <w:t xml:space="preserve">- </w:t>
      </w:r>
      <w:r>
        <w:rPr>
          <w:szCs w:val="28"/>
        </w:rPr>
        <w:t>з</w:t>
      </w:r>
      <w:r w:rsidRPr="009A4776">
        <w:rPr>
          <w:szCs w:val="28"/>
        </w:rPr>
        <w:t>находяться</w:t>
      </w:r>
      <w:r w:rsidRPr="009A4776">
        <w:rPr>
          <w:color w:val="000000"/>
          <w:szCs w:val="28"/>
        </w:rPr>
        <w:t xml:space="preserve"> в процесі ліквідації,</w:t>
      </w:r>
      <w:r w:rsidRPr="009A4776">
        <w:rPr>
          <w:color w:val="000000"/>
          <w:spacing w:val="-13"/>
          <w:szCs w:val="28"/>
        </w:rPr>
        <w:t xml:space="preserve"> </w:t>
      </w:r>
      <w:r w:rsidRPr="009A4776">
        <w:rPr>
          <w:color w:val="000000"/>
          <w:szCs w:val="28"/>
        </w:rPr>
        <w:t>реорганізації</w:t>
      </w:r>
      <w:r w:rsidRPr="009A4776">
        <w:rPr>
          <w:color w:val="000000"/>
          <w:spacing w:val="-15"/>
          <w:szCs w:val="28"/>
        </w:rPr>
        <w:t xml:space="preserve"> </w:t>
      </w:r>
      <w:r w:rsidRPr="009A4776">
        <w:rPr>
          <w:color w:val="000000"/>
          <w:spacing w:val="1"/>
          <w:szCs w:val="28"/>
        </w:rPr>
        <w:t>або</w:t>
      </w:r>
      <w:r w:rsidRPr="009A4776">
        <w:rPr>
          <w:color w:val="000000"/>
          <w:spacing w:val="-3"/>
          <w:szCs w:val="28"/>
        </w:rPr>
        <w:t xml:space="preserve"> </w:t>
      </w:r>
      <w:r w:rsidRPr="009A4776">
        <w:rPr>
          <w:szCs w:val="28"/>
        </w:rPr>
        <w:t>визнані</w:t>
      </w:r>
      <w:r w:rsidRPr="009A4776">
        <w:rPr>
          <w:color w:val="000000"/>
          <w:spacing w:val="-12"/>
          <w:szCs w:val="28"/>
        </w:rPr>
        <w:t xml:space="preserve"> </w:t>
      </w:r>
      <w:r w:rsidRPr="009A4776">
        <w:rPr>
          <w:color w:val="000000"/>
          <w:szCs w:val="28"/>
        </w:rPr>
        <w:t>банкрутом, а також,</w:t>
      </w:r>
      <w:r w:rsidRPr="009A4776">
        <w:rPr>
          <w:color w:val="000000"/>
          <w:spacing w:val="-11"/>
          <w:szCs w:val="28"/>
        </w:rPr>
        <w:t xml:space="preserve"> </w:t>
      </w:r>
      <w:r w:rsidRPr="009A4776">
        <w:rPr>
          <w:color w:val="000000"/>
          <w:spacing w:val="2"/>
          <w:szCs w:val="28"/>
        </w:rPr>
        <w:t>на</w:t>
      </w:r>
      <w:r w:rsidRPr="009A4776">
        <w:rPr>
          <w:color w:val="000000"/>
          <w:szCs w:val="28"/>
        </w:rPr>
        <w:t xml:space="preserve"> майно </w:t>
      </w:r>
      <w:r w:rsidRPr="009A4776">
        <w:rPr>
          <w:szCs w:val="28"/>
        </w:rPr>
        <w:t>яких</w:t>
      </w:r>
      <w:r w:rsidRPr="009A4776">
        <w:rPr>
          <w:color w:val="000000"/>
          <w:spacing w:val="-10"/>
          <w:szCs w:val="28"/>
        </w:rPr>
        <w:t xml:space="preserve"> </w:t>
      </w:r>
      <w:r w:rsidRPr="009A4776">
        <w:rPr>
          <w:color w:val="000000"/>
          <w:szCs w:val="28"/>
        </w:rPr>
        <w:t>накладено</w:t>
      </w:r>
      <w:r w:rsidRPr="009A4776">
        <w:rPr>
          <w:color w:val="000000"/>
          <w:spacing w:val="-8"/>
          <w:szCs w:val="28"/>
        </w:rPr>
        <w:t xml:space="preserve"> </w:t>
      </w:r>
      <w:r w:rsidRPr="009A4776">
        <w:rPr>
          <w:color w:val="000000"/>
          <w:spacing w:val="-1"/>
          <w:szCs w:val="28"/>
        </w:rPr>
        <w:t>арешт, і (або)  претенденти, які є представниками таких господарюючих суб’єктів (дилери, дистриб’ютори, інші юридичні особи, приватні підприємці, які мають договірні відносини, доручення на представлення інтересів таких господарюючих суб’єктів).</w:t>
      </w:r>
    </w:p>
    <w:p w:rsidR="00771AE9" w:rsidRPr="009A4776" w:rsidRDefault="00771AE9" w:rsidP="00771AE9">
      <w:pPr>
        <w:jc w:val="both"/>
      </w:pPr>
      <w:r w:rsidRPr="009A4776">
        <w:t xml:space="preserve">        - не відповідають вимогам Замовника в області промислової безпеки, охорони праці і навколишнього середовища.</w:t>
      </w:r>
    </w:p>
    <w:p w:rsidR="00771AE9" w:rsidRDefault="00771AE9" w:rsidP="00771AE9">
      <w:pPr>
        <w:jc w:val="both"/>
      </w:pPr>
      <w:r w:rsidRPr="009A4776">
        <w:rPr>
          <w:color w:val="000000"/>
        </w:rPr>
        <w:t xml:space="preserve">  </w:t>
      </w:r>
      <w:r w:rsidRPr="009A4776">
        <w:rPr>
          <w:color w:val="000000"/>
        </w:rPr>
        <w:tab/>
        <w:t xml:space="preserve">- </w:t>
      </w:r>
      <w:r>
        <w:rPr>
          <w:color w:val="000000"/>
        </w:rPr>
        <w:t>д</w:t>
      </w:r>
      <w:r w:rsidRPr="00307208">
        <w:rPr>
          <w:color w:val="000000"/>
        </w:rPr>
        <w:t>опустили, порушення своїх зобов’язань за будь-якими договорами, які ран</w:t>
      </w:r>
      <w:r>
        <w:rPr>
          <w:color w:val="000000"/>
        </w:rPr>
        <w:t>іше були укладені з Товариством.</w:t>
      </w:r>
      <w:r w:rsidRPr="00307208">
        <w:rPr>
          <w:color w:val="000000"/>
        </w:rPr>
        <w:t xml:space="preserve"> При цьому таке порушення повинно бути підтверджене претензією (вимогою, листом, іншим докум</w:t>
      </w:r>
      <w:r>
        <w:rPr>
          <w:color w:val="000000"/>
        </w:rPr>
        <w:t>ентом) Товариства</w:t>
      </w:r>
      <w:r w:rsidRPr="00307208">
        <w:rPr>
          <w:color w:val="000000"/>
        </w:rPr>
        <w:t>, рішенням Господарського суду</w:t>
      </w:r>
      <w:r>
        <w:rPr>
          <w:color w:val="000000"/>
        </w:rPr>
        <w:t xml:space="preserve">,  яке набрало чинності, </w:t>
      </w:r>
      <w:r w:rsidRPr="00307208">
        <w:rPr>
          <w:color w:val="000000"/>
        </w:rPr>
        <w:t xml:space="preserve"> на ко</w:t>
      </w:r>
      <w:r>
        <w:rPr>
          <w:color w:val="000000"/>
        </w:rPr>
        <w:t>ристь Товариства.</w:t>
      </w:r>
    </w:p>
    <w:p w:rsidR="00771AE9" w:rsidRPr="00967611" w:rsidRDefault="00771AE9" w:rsidP="00771AE9">
      <w:pPr>
        <w:jc w:val="both"/>
        <w:rPr>
          <w:szCs w:val="28"/>
          <w:highlight w:val="yellow"/>
        </w:rPr>
      </w:pPr>
      <w:r>
        <w:rPr>
          <w:color w:val="000000"/>
        </w:rPr>
        <w:tab/>
      </w:r>
      <w:r w:rsidRPr="00967611">
        <w:rPr>
          <w:color w:val="000000"/>
          <w:szCs w:val="28"/>
        </w:rPr>
        <w:t>- є пов’язаними особами, за винятком випадків участі таких претендентів в різних лотах одного предмета тендера</w:t>
      </w:r>
      <w:r>
        <w:rPr>
          <w:color w:val="000000"/>
          <w:szCs w:val="28"/>
        </w:rPr>
        <w:t>;</w:t>
      </w:r>
    </w:p>
    <w:p w:rsidR="00771AE9" w:rsidRPr="00967611" w:rsidRDefault="00771AE9" w:rsidP="00771AE9">
      <w:pPr>
        <w:jc w:val="both"/>
        <w:rPr>
          <w:szCs w:val="28"/>
          <w:highlight w:val="yellow"/>
        </w:rPr>
      </w:pPr>
      <w:r>
        <w:rPr>
          <w:color w:val="000000"/>
          <w:spacing w:val="-1"/>
          <w:szCs w:val="28"/>
        </w:rPr>
        <w:tab/>
        <w:t xml:space="preserve">- залежні </w:t>
      </w:r>
      <w:r w:rsidRPr="00967611">
        <w:rPr>
          <w:color w:val="000000"/>
          <w:spacing w:val="-1"/>
          <w:szCs w:val="28"/>
        </w:rPr>
        <w:t>по відношенню до працівників Товариства, які в силу своїх посадових обов’язків можуть прямо чи побічно впливати на проведення тендеру, результати оцінки тендерних пропозицій претендентів і вибір переможця тендеру;</w:t>
      </w:r>
    </w:p>
    <w:p w:rsidR="00771AE9" w:rsidRDefault="00771AE9" w:rsidP="00771AE9">
      <w:pPr>
        <w:jc w:val="both"/>
        <w:rPr>
          <w:color w:val="000000"/>
          <w:szCs w:val="28"/>
        </w:rPr>
      </w:pPr>
      <w:r>
        <w:rPr>
          <w:color w:val="000000"/>
          <w:szCs w:val="28"/>
        </w:rPr>
        <w:tab/>
      </w:r>
      <w:r w:rsidRPr="00D16EAE">
        <w:rPr>
          <w:color w:val="000000"/>
          <w:szCs w:val="28"/>
        </w:rPr>
        <w:t>- отримали доступ до інформації про суттєві умови тендеру, в тому числі інформації про граничну ціну предмета тендеру, або іншої інформації, володіння якою створює дискримінаційні умови для інших учасників тендеру і є проявами недобросовісної конкуренції;</w:t>
      </w:r>
    </w:p>
    <w:p w:rsidR="00771AE9" w:rsidRPr="00D16EAE" w:rsidRDefault="00771AE9" w:rsidP="00771AE9">
      <w:pPr>
        <w:jc w:val="both"/>
        <w:rPr>
          <w:color w:val="000000"/>
          <w:szCs w:val="28"/>
          <w:highlight w:val="yellow"/>
        </w:rPr>
      </w:pPr>
    </w:p>
    <w:p w:rsidR="00771AE9" w:rsidRDefault="00771AE9" w:rsidP="00771AE9">
      <w:pPr>
        <w:spacing w:line="322" w:lineRule="exact"/>
        <w:ind w:right="259" w:firstLine="720"/>
        <w:jc w:val="both"/>
        <w:rPr>
          <w:szCs w:val="28"/>
        </w:rPr>
      </w:pPr>
      <w:r>
        <w:lastRenderedPageBreak/>
        <w:t xml:space="preserve">- </w:t>
      </w:r>
      <w:r w:rsidRPr="00D16EAE">
        <w:rPr>
          <w:szCs w:val="28"/>
        </w:rPr>
        <w:t>прямо або побічно пропонують, дають або погоджуються дати працівникові Замовника, члену Тендерного комітету винагороду в будь-якій формі (матеріальній чи нематеріальній) з метою сприяння проведенню тендерних процедур, прийняття рішення чи іншої дії, що пов’язана з проведеним тендером;</w:t>
      </w:r>
    </w:p>
    <w:p w:rsidR="00771AE9" w:rsidRPr="00967611" w:rsidRDefault="00771AE9" w:rsidP="00771AE9">
      <w:pPr>
        <w:spacing w:line="322" w:lineRule="exact"/>
        <w:ind w:right="259" w:firstLine="720"/>
        <w:jc w:val="both"/>
        <w:rPr>
          <w:szCs w:val="28"/>
        </w:rPr>
      </w:pPr>
      <w:r w:rsidRPr="00967611">
        <w:rPr>
          <w:color w:val="000000"/>
          <w:spacing w:val="-1"/>
          <w:szCs w:val="28"/>
        </w:rPr>
        <w:t>- надали, в тому числі і по раніше проведеним тендерам, в складі Заявок для участі в тендерах і тендерних пропозиціях недостовірні документи;</w:t>
      </w:r>
    </w:p>
    <w:p w:rsidR="00771AE9" w:rsidRPr="00967611" w:rsidRDefault="00771AE9" w:rsidP="00771AE9">
      <w:pPr>
        <w:spacing w:line="322" w:lineRule="exact"/>
        <w:ind w:right="259" w:firstLine="720"/>
        <w:jc w:val="both"/>
        <w:rPr>
          <w:color w:val="000000"/>
          <w:spacing w:val="-1"/>
          <w:szCs w:val="28"/>
          <w:highlight w:val="yellow"/>
        </w:rPr>
      </w:pPr>
      <w:r w:rsidRPr="00967611">
        <w:rPr>
          <w:color w:val="000000"/>
          <w:spacing w:val="-1"/>
          <w:szCs w:val="28"/>
        </w:rPr>
        <w:t xml:space="preserve">- переможці раніше проведених тендерів, які систематично (два і більше рази) відмовились від укладення договорів з Товариством на умовах тендерної документації і рішень, </w:t>
      </w:r>
      <w:r>
        <w:rPr>
          <w:color w:val="000000"/>
          <w:spacing w:val="-1"/>
          <w:szCs w:val="28"/>
        </w:rPr>
        <w:t>що прийняті Тендерним комітетом;</w:t>
      </w:r>
    </w:p>
    <w:p w:rsidR="00771AE9" w:rsidRPr="00771AE9" w:rsidRDefault="00771AE9" w:rsidP="00771AE9">
      <w:pPr>
        <w:spacing w:line="322" w:lineRule="exact"/>
        <w:ind w:right="259" w:firstLine="720"/>
        <w:jc w:val="both"/>
        <w:rPr>
          <w:color w:val="000000"/>
          <w:spacing w:val="-1"/>
          <w:szCs w:val="28"/>
        </w:rPr>
      </w:pPr>
      <w:r w:rsidRPr="00967611">
        <w:rPr>
          <w:color w:val="000000"/>
          <w:spacing w:val="-1"/>
          <w:szCs w:val="28"/>
        </w:rPr>
        <w:t xml:space="preserve">- по відношенню до яких встановлено і документально підтверджено інші факти, які відображають ризики нанесення фінансових збитків, а також шкоди іміджу Товариства, у випадку входження в договірні відносини </w:t>
      </w:r>
      <w:r>
        <w:rPr>
          <w:color w:val="000000"/>
          <w:spacing w:val="-1"/>
          <w:szCs w:val="28"/>
        </w:rPr>
        <w:t>з даним господарюючим суб’єктом.</w:t>
      </w:r>
    </w:p>
    <w:p w:rsidR="00771AE9" w:rsidRPr="00075772" w:rsidRDefault="00771AE9" w:rsidP="00771AE9">
      <w:pPr>
        <w:jc w:val="both"/>
      </w:pPr>
      <w:r>
        <w:rPr>
          <w:spacing w:val="1"/>
        </w:rPr>
        <w:tab/>
      </w:r>
      <w:r w:rsidRPr="005224A3">
        <w:rPr>
          <w:spacing w:val="1"/>
        </w:rPr>
        <w:t>10.</w:t>
      </w:r>
      <w:r w:rsidRPr="005224A3">
        <w:t xml:space="preserve"> Надана тендерна пропозиція після її розгляду претендентові не повертається.</w:t>
      </w:r>
      <w:r w:rsidRPr="005224A3">
        <w:rPr>
          <w:spacing w:val="49"/>
        </w:rPr>
        <w:t xml:space="preserve"> </w:t>
      </w:r>
      <w:r w:rsidRPr="00075772">
        <w:t>Претендент приймає на себе зобов'язання поводитися з інформацією, що знаходиться в тендерній документації Замовника, як з конфіденційною, і не розголошувати її якій-небудь третій стороні.</w:t>
      </w:r>
    </w:p>
    <w:p w:rsidR="00771AE9" w:rsidRPr="00075772" w:rsidRDefault="00771AE9" w:rsidP="00771AE9">
      <w:pPr>
        <w:jc w:val="both"/>
      </w:pPr>
      <w:r>
        <w:rPr>
          <w:spacing w:val="1"/>
        </w:rPr>
        <w:tab/>
      </w:r>
      <w:r w:rsidRPr="00075772">
        <w:rPr>
          <w:spacing w:val="1"/>
        </w:rPr>
        <w:t>11.</w:t>
      </w:r>
      <w:r>
        <w:t xml:space="preserve"> Організатор т</w:t>
      </w:r>
      <w:r w:rsidRPr="00075772">
        <w:t>ендеру зобов'язується дотримувати конфіденційні</w:t>
      </w:r>
      <w:r>
        <w:t>сть інформації, що міститься в тендерній пропозиції п</w:t>
      </w:r>
      <w:r w:rsidRPr="00075772">
        <w:t>ретендента. Конфіденційною визнається і переписка з питань тендеру.</w:t>
      </w:r>
    </w:p>
    <w:p w:rsidR="00771AE9" w:rsidRPr="007E45A2" w:rsidRDefault="00771AE9" w:rsidP="00771AE9">
      <w:pPr>
        <w:jc w:val="both"/>
        <w:rPr>
          <w:color w:val="FF0000"/>
        </w:rPr>
      </w:pPr>
      <w:r>
        <w:rPr>
          <w:spacing w:val="1"/>
        </w:rPr>
        <w:tab/>
      </w:r>
      <w:r w:rsidRPr="00B52FD9">
        <w:rPr>
          <w:spacing w:val="1"/>
        </w:rPr>
        <w:t>12.</w:t>
      </w:r>
      <w:r w:rsidRPr="00B52FD9">
        <w:t xml:space="preserve"> Мовою тендерної пропозиції претендента, а також переписки з питань тендеру </w:t>
      </w:r>
      <w:r w:rsidRPr="00B52FD9">
        <w:rPr>
          <w:color w:val="008000"/>
        </w:rPr>
        <w:t>є</w:t>
      </w:r>
      <w:r w:rsidRPr="00B52FD9">
        <w:t xml:space="preserve"> українська мова.</w:t>
      </w:r>
    </w:p>
    <w:p w:rsidR="00771AE9" w:rsidRPr="00075772" w:rsidRDefault="00771AE9" w:rsidP="00771AE9">
      <w:pPr>
        <w:jc w:val="both"/>
      </w:pPr>
      <w:r>
        <w:rPr>
          <w:spacing w:val="1"/>
        </w:rPr>
        <w:tab/>
      </w:r>
      <w:r w:rsidRPr="00075772">
        <w:rPr>
          <w:spacing w:val="1"/>
        </w:rPr>
        <w:t>13.</w:t>
      </w:r>
      <w:r w:rsidRPr="00075772">
        <w:t xml:space="preserve"> </w:t>
      </w:r>
      <w:r>
        <w:t>ТОВ «КАРПАТНАФТОХІМ»</w:t>
      </w:r>
      <w:r w:rsidRPr="00075772">
        <w:t xml:space="preserve"> має право:</w:t>
      </w:r>
    </w:p>
    <w:p w:rsidR="00771AE9" w:rsidRPr="00075772" w:rsidRDefault="00771AE9" w:rsidP="00771AE9">
      <w:pPr>
        <w:jc w:val="both"/>
      </w:pPr>
      <w:r>
        <w:tab/>
        <w:t>-</w:t>
      </w:r>
      <w:r w:rsidRPr="00075772">
        <w:t xml:space="preserve"> не</w:t>
      </w:r>
      <w:r>
        <w:t xml:space="preserve"> допускати і не </w:t>
      </w:r>
      <w:r w:rsidRPr="00075772">
        <w:t xml:space="preserve">приймати до </w:t>
      </w:r>
      <w:r w:rsidRPr="00075772">
        <w:rPr>
          <w:spacing w:val="1"/>
        </w:rPr>
        <w:t>розгляду</w:t>
      </w:r>
      <w:r>
        <w:t xml:space="preserve"> будь-яку з отриманих Т</w:t>
      </w:r>
      <w:r w:rsidRPr="00075772">
        <w:t>ендерних пропозицій у випа</w:t>
      </w:r>
      <w:r>
        <w:t>дку її невідповідності вимогам Т</w:t>
      </w:r>
      <w:r w:rsidRPr="00075772">
        <w:t>ендерної документації;</w:t>
      </w:r>
    </w:p>
    <w:p w:rsidR="00771AE9" w:rsidRDefault="00771AE9" w:rsidP="00771AE9">
      <w:pPr>
        <w:jc w:val="both"/>
      </w:pPr>
      <w:r>
        <w:tab/>
        <w:t>-</w:t>
      </w:r>
      <w:r w:rsidRPr="00075772">
        <w:t xml:space="preserve"> </w:t>
      </w:r>
      <w:r>
        <w:t xml:space="preserve">відмінити </w:t>
      </w:r>
      <w:r w:rsidRPr="00075772">
        <w:t xml:space="preserve">тендер на будь-якій його стадії, у тому числі і </w:t>
      </w:r>
      <w:r>
        <w:t>після вибору переможця, але до моменту укладення договору.</w:t>
      </w:r>
    </w:p>
    <w:p w:rsidR="00771AE9" w:rsidRDefault="00771AE9" w:rsidP="00771AE9">
      <w:pPr>
        <w:jc w:val="both"/>
      </w:pPr>
      <w:r>
        <w:t xml:space="preserve">  </w:t>
      </w:r>
      <w:r>
        <w:tab/>
        <w:t>-</w:t>
      </w:r>
      <w:r w:rsidRPr="00075772">
        <w:t xml:space="preserve"> </w:t>
      </w:r>
      <w:r>
        <w:rPr>
          <w:color w:val="000000"/>
        </w:rPr>
        <w:t>з метою перевірки заявлених претендентом в т</w:t>
      </w:r>
      <w:r w:rsidRPr="0034545F">
        <w:rPr>
          <w:color w:val="000000"/>
        </w:rPr>
        <w:t>ендерній пропозиції даних</w:t>
      </w:r>
      <w:r>
        <w:rPr>
          <w:color w:val="000000"/>
        </w:rPr>
        <w:t>,</w:t>
      </w:r>
      <w:r w:rsidRPr="0034545F">
        <w:rPr>
          <w:color w:val="000000"/>
        </w:rPr>
        <w:t xml:space="preserve"> </w:t>
      </w:r>
      <w:r w:rsidRPr="0034545F">
        <w:t>Замовник має право робити необхідні запити у відповідні державні і інші органи та організації, відвідувати підприємств</w:t>
      </w:r>
      <w:r>
        <w:t>а, заклади і виробничі об'єкти п</w:t>
      </w:r>
      <w:r w:rsidRPr="0034545F">
        <w:t>ретендента</w:t>
      </w:r>
    </w:p>
    <w:p w:rsidR="00771AE9" w:rsidRPr="0034545F" w:rsidRDefault="00771AE9" w:rsidP="00771AE9">
      <w:pPr>
        <w:jc w:val="both"/>
      </w:pPr>
      <w:r>
        <w:tab/>
        <w:t>- не мотивувати перед претендентами будь-яке прийняте по тендеру рішення.</w:t>
      </w:r>
    </w:p>
    <w:p w:rsidR="00771AE9" w:rsidRPr="002F4B31" w:rsidRDefault="00771AE9" w:rsidP="00771AE9">
      <w:pPr>
        <w:jc w:val="both"/>
        <w:rPr>
          <w:b/>
        </w:rPr>
      </w:pPr>
      <w:r>
        <w:rPr>
          <w:spacing w:val="1"/>
        </w:rPr>
        <w:tab/>
      </w:r>
      <w:r w:rsidRPr="002F4B31">
        <w:rPr>
          <w:b/>
          <w:spacing w:val="1"/>
        </w:rPr>
        <w:t>14.</w:t>
      </w:r>
      <w:r w:rsidRPr="002F4B31">
        <w:rPr>
          <w:b/>
        </w:rPr>
        <w:t xml:space="preserve"> Перелік обов'язкових документів Тендерної пропозиції:</w:t>
      </w:r>
    </w:p>
    <w:p w:rsidR="00771AE9" w:rsidRPr="00075772" w:rsidRDefault="00771AE9" w:rsidP="00771AE9">
      <w:pPr>
        <w:jc w:val="both"/>
      </w:pPr>
      <w:r>
        <w:tab/>
      </w:r>
      <w:r w:rsidRPr="00075772">
        <w:t>В якості</w:t>
      </w:r>
      <w:r w:rsidRPr="00075772">
        <w:rPr>
          <w:spacing w:val="15"/>
        </w:rPr>
        <w:t xml:space="preserve"> </w:t>
      </w:r>
      <w:r w:rsidRPr="00075772">
        <w:t>документального</w:t>
      </w:r>
      <w:r w:rsidRPr="00075772">
        <w:rPr>
          <w:spacing w:val="6"/>
        </w:rPr>
        <w:t xml:space="preserve"> </w:t>
      </w:r>
      <w:r w:rsidRPr="00075772">
        <w:t>підтвердження</w:t>
      </w:r>
      <w:r w:rsidRPr="00075772">
        <w:rPr>
          <w:spacing w:val="8"/>
        </w:rPr>
        <w:t xml:space="preserve"> </w:t>
      </w:r>
      <w:r w:rsidRPr="00075772">
        <w:t>свого</w:t>
      </w:r>
      <w:r w:rsidRPr="00075772">
        <w:rPr>
          <w:spacing w:val="18"/>
        </w:rPr>
        <w:t xml:space="preserve"> </w:t>
      </w:r>
      <w:r w:rsidRPr="00075772">
        <w:t>бажання</w:t>
      </w:r>
      <w:r w:rsidRPr="00075772">
        <w:rPr>
          <w:spacing w:val="15"/>
        </w:rPr>
        <w:t xml:space="preserve"> </w:t>
      </w:r>
      <w:r>
        <w:t>брати участь у Т</w:t>
      </w:r>
      <w:r w:rsidRPr="00075772">
        <w:t xml:space="preserve">ендері і можливостей виконати вимоги </w:t>
      </w:r>
      <w:r w:rsidRPr="00075772">
        <w:rPr>
          <w:spacing w:val="1"/>
        </w:rPr>
        <w:t>Замовника</w:t>
      </w:r>
      <w:r>
        <w:t xml:space="preserve"> по П</w:t>
      </w:r>
      <w:r w:rsidRPr="00075772">
        <w:t>редмету тендера,</w:t>
      </w:r>
      <w:r w:rsidRPr="00075772">
        <w:rPr>
          <w:spacing w:val="29"/>
        </w:rPr>
        <w:t xml:space="preserve"> </w:t>
      </w:r>
      <w:r w:rsidRPr="00075772">
        <w:t>Претендент</w:t>
      </w:r>
      <w:r w:rsidRPr="00075772">
        <w:rPr>
          <w:spacing w:val="25"/>
        </w:rPr>
        <w:t xml:space="preserve"> </w:t>
      </w:r>
      <w:r w:rsidRPr="00075772">
        <w:t>у</w:t>
      </w:r>
      <w:r w:rsidRPr="00075772">
        <w:rPr>
          <w:spacing w:val="37"/>
        </w:rPr>
        <w:t xml:space="preserve"> </w:t>
      </w:r>
      <w:r w:rsidRPr="00075772">
        <w:t>складі</w:t>
      </w:r>
      <w:r w:rsidRPr="00075772">
        <w:rPr>
          <w:spacing w:val="30"/>
        </w:rPr>
        <w:t xml:space="preserve"> </w:t>
      </w:r>
      <w:r>
        <w:rPr>
          <w:spacing w:val="1"/>
        </w:rPr>
        <w:t>Т</w:t>
      </w:r>
      <w:r w:rsidRPr="00075772">
        <w:rPr>
          <w:spacing w:val="1"/>
        </w:rPr>
        <w:t>ендерної</w:t>
      </w:r>
      <w:r w:rsidRPr="00075772">
        <w:rPr>
          <w:spacing w:val="27"/>
        </w:rPr>
        <w:t xml:space="preserve"> </w:t>
      </w:r>
      <w:r w:rsidRPr="00075772">
        <w:t>документації</w:t>
      </w:r>
      <w:r w:rsidRPr="00075772">
        <w:rPr>
          <w:spacing w:val="23"/>
        </w:rPr>
        <w:t xml:space="preserve"> </w:t>
      </w:r>
      <w:r w:rsidRPr="00075772">
        <w:t>повинен</w:t>
      </w:r>
      <w:r w:rsidRPr="00075772">
        <w:rPr>
          <w:spacing w:val="31"/>
        </w:rPr>
        <w:t xml:space="preserve"> </w:t>
      </w:r>
      <w:r w:rsidRPr="00075772">
        <w:t>надати підтвердження</w:t>
      </w:r>
      <w:r w:rsidRPr="00075772">
        <w:rPr>
          <w:spacing w:val="57"/>
        </w:rPr>
        <w:t xml:space="preserve"> </w:t>
      </w:r>
      <w:r w:rsidRPr="00075772">
        <w:rPr>
          <w:spacing w:val="1"/>
        </w:rPr>
        <w:t>свого</w:t>
      </w:r>
      <w:r w:rsidRPr="00075772">
        <w:rPr>
          <w:spacing w:val="66"/>
        </w:rPr>
        <w:t xml:space="preserve"> </w:t>
      </w:r>
      <w:r w:rsidRPr="00075772">
        <w:t>технічного</w:t>
      </w:r>
      <w:r w:rsidRPr="00075772">
        <w:rPr>
          <w:spacing w:val="59"/>
        </w:rPr>
        <w:t xml:space="preserve"> </w:t>
      </w:r>
      <w:r w:rsidRPr="00075772">
        <w:t>потенціалу,</w:t>
      </w:r>
      <w:r w:rsidRPr="00075772">
        <w:rPr>
          <w:spacing w:val="60"/>
        </w:rPr>
        <w:t xml:space="preserve"> </w:t>
      </w:r>
      <w:r w:rsidRPr="00075772">
        <w:t>необхідної</w:t>
      </w:r>
      <w:r w:rsidRPr="00075772">
        <w:rPr>
          <w:spacing w:val="58"/>
        </w:rPr>
        <w:t xml:space="preserve"> </w:t>
      </w:r>
      <w:r w:rsidRPr="00075772">
        <w:t>кваліфікації, економічного і фінансового становища. Д</w:t>
      </w:r>
      <w:r>
        <w:t>о зазначених підтверджень належа</w:t>
      </w:r>
      <w:r w:rsidRPr="00075772">
        <w:t>ть</w:t>
      </w:r>
      <w:r>
        <w:t xml:space="preserve"> </w:t>
      </w:r>
      <w:r w:rsidRPr="00D42453">
        <w:t xml:space="preserve">документи та інформація надана претендентом на паперовому і електронному носіях (вимоги для електронних носіїв: наявність окремого </w:t>
      </w:r>
      <w:proofErr w:type="spellStart"/>
      <w:r w:rsidRPr="00D42453">
        <w:t>файла</w:t>
      </w:r>
      <w:proofErr w:type="spellEnd"/>
      <w:r w:rsidRPr="00D42453">
        <w:t xml:space="preserve"> з описом наданих документів; скановані копії документів повинні бути надані не єдиними файлом, а окремими файлами по кожному з наданих документів; назва </w:t>
      </w:r>
      <w:proofErr w:type="spellStart"/>
      <w:r w:rsidRPr="00D42453">
        <w:t>файла</w:t>
      </w:r>
      <w:proofErr w:type="spellEnd"/>
      <w:r w:rsidRPr="00D42453">
        <w:t xml:space="preserve"> повинна повністю співпадати з відповідними документами):</w:t>
      </w:r>
    </w:p>
    <w:p w:rsidR="00771AE9" w:rsidRPr="004403A2" w:rsidRDefault="00771AE9" w:rsidP="00771AE9">
      <w:pPr>
        <w:jc w:val="both"/>
      </w:pPr>
      <w:r>
        <w:tab/>
      </w:r>
      <w:r w:rsidRPr="004403A2">
        <w:t xml:space="preserve">14.1. «Заявка на участь у тендері» за формою відповідно до Додатку №1 </w:t>
      </w:r>
      <w:r>
        <w:t xml:space="preserve">Інструкції </w:t>
      </w:r>
      <w:r w:rsidRPr="004403A2">
        <w:t>і при наявності вимог Замовника, "Кваліфікаційна анкета претендента на відповідність вимогам промислової безпеки, охорони праці і навколишнього середовища"</w:t>
      </w:r>
      <w:r>
        <w:t>.</w:t>
      </w:r>
    </w:p>
    <w:p w:rsidR="00771AE9" w:rsidRDefault="00771AE9" w:rsidP="00771AE9">
      <w:pPr>
        <w:jc w:val="both"/>
      </w:pPr>
      <w:r>
        <w:tab/>
      </w:r>
      <w:r w:rsidRPr="004403A2">
        <w:t xml:space="preserve">14.2. </w:t>
      </w:r>
      <w:r w:rsidRPr="004403A2">
        <w:rPr>
          <w:spacing w:val="1"/>
        </w:rPr>
        <w:t>«</w:t>
      </w:r>
      <w:r w:rsidRPr="004403A2">
        <w:t>Титульний</w:t>
      </w:r>
      <w:r w:rsidRPr="004403A2">
        <w:rPr>
          <w:spacing w:val="68"/>
        </w:rPr>
        <w:t xml:space="preserve"> </w:t>
      </w:r>
      <w:r w:rsidRPr="004403A2">
        <w:t>лист тендерної пропозиції»</w:t>
      </w:r>
      <w:r w:rsidRPr="004403A2">
        <w:rPr>
          <w:spacing w:val="66"/>
        </w:rPr>
        <w:t xml:space="preserve"> </w:t>
      </w:r>
      <w:r w:rsidRPr="004403A2">
        <w:t>за формою відповідно до Додатку №</w:t>
      </w:r>
      <w:r>
        <w:t xml:space="preserve"> </w:t>
      </w:r>
      <w:r w:rsidRPr="004403A2">
        <w:t>2.</w:t>
      </w:r>
      <w:r>
        <w:t xml:space="preserve"> Інструкції.</w:t>
      </w:r>
    </w:p>
    <w:p w:rsidR="00771AE9" w:rsidRPr="00731AFF" w:rsidRDefault="00771AE9" w:rsidP="00771AE9">
      <w:pPr>
        <w:ind w:firstLine="590"/>
        <w:jc w:val="both"/>
        <w:rPr>
          <w:b/>
        </w:rPr>
      </w:pPr>
      <w:r w:rsidRPr="00731AFF">
        <w:rPr>
          <w:b/>
        </w:rPr>
        <w:t>14.3 Р</w:t>
      </w:r>
      <w:r>
        <w:rPr>
          <w:b/>
        </w:rPr>
        <w:t>еєстраційні</w:t>
      </w:r>
      <w:r w:rsidRPr="00731AFF">
        <w:rPr>
          <w:b/>
        </w:rPr>
        <w:t xml:space="preserve"> документи:</w:t>
      </w:r>
    </w:p>
    <w:p w:rsidR="00771AE9" w:rsidRDefault="00771AE9" w:rsidP="00771AE9">
      <w:pPr>
        <w:ind w:firstLine="590"/>
        <w:jc w:val="both"/>
      </w:pPr>
      <w:r>
        <w:t xml:space="preserve">14.3.1 Копії установчих документів: копія статуту (копія статуту з описом) або </w:t>
      </w:r>
      <w:r>
        <w:lastRenderedPageBreak/>
        <w:t>копія свідоцтва про державну реєстрацію фізичної особи підприємця.</w:t>
      </w:r>
    </w:p>
    <w:p w:rsidR="00771AE9" w:rsidRPr="00A10582" w:rsidRDefault="00771AE9" w:rsidP="00771AE9">
      <w:pPr>
        <w:jc w:val="both"/>
      </w:pPr>
      <w:r>
        <w:tab/>
      </w:r>
      <w:r w:rsidRPr="00370357">
        <w:t>14.3.</w:t>
      </w:r>
      <w:r>
        <w:t>2</w:t>
      </w:r>
      <w:r w:rsidRPr="00370357">
        <w:t xml:space="preserve"> </w:t>
      </w:r>
      <w:r w:rsidRPr="00A10582">
        <w:t>Дані  з державних реєстрів</w:t>
      </w:r>
      <w:r>
        <w:t>:</w:t>
      </w:r>
    </w:p>
    <w:p w:rsidR="00771AE9" w:rsidRPr="00A10582" w:rsidRDefault="00771AE9" w:rsidP="00771AE9">
      <w:pPr>
        <w:jc w:val="both"/>
      </w:pPr>
      <w:r>
        <w:tab/>
        <w:t xml:space="preserve">- </w:t>
      </w:r>
      <w:r w:rsidRPr="00A10582">
        <w:t xml:space="preserve">Витяг з Єдиного державного реєстру (оригінал); </w:t>
      </w:r>
    </w:p>
    <w:p w:rsidR="00771AE9" w:rsidRDefault="00771AE9" w:rsidP="00771AE9">
      <w:pPr>
        <w:jc w:val="both"/>
      </w:pPr>
      <w:r>
        <w:tab/>
        <w:t xml:space="preserve">- </w:t>
      </w:r>
      <w:r w:rsidRPr="00A10582">
        <w:t>Витяг з реєстру платників податку на додану вартість.</w:t>
      </w:r>
    </w:p>
    <w:p w:rsidR="00771AE9" w:rsidRDefault="00771AE9" w:rsidP="00771AE9">
      <w:pPr>
        <w:jc w:val="both"/>
      </w:pPr>
      <w:r>
        <w:tab/>
      </w:r>
      <w:r w:rsidRPr="00BB12CC">
        <w:t>У випадку, якщо претендент здійснює господарську діяльність без печатки, він повинен надати оформлений належним чином лист (довідку) із зареєстрованим вихідним номером за підписом уповноваженої на це установчими документами претендента особи про те, що претендент веде господарську діяльність без печатки. Уповноважена установчими документами претендента особа, яка підписала такий лист (довідку) повинна власноручно зробити розшифровку підпису шляхом написання прописними буквами свого прізвища, ім’я та по батькові.</w:t>
      </w:r>
    </w:p>
    <w:p w:rsidR="00771AE9" w:rsidRDefault="00771AE9" w:rsidP="00771AE9">
      <w:pPr>
        <w:jc w:val="both"/>
      </w:pPr>
      <w:r>
        <w:tab/>
        <w:t>14.4. Копії</w:t>
      </w:r>
      <w:r w:rsidRPr="004403A2">
        <w:t xml:space="preserve"> ліцензій на право здійснення видів діяльності</w:t>
      </w:r>
      <w:r>
        <w:t xml:space="preserve"> (з додатками)</w:t>
      </w:r>
      <w:r w:rsidRPr="004403A2">
        <w:t>, що відповідають предмету тендера (у випадку, якщо відповідно до діючого законодавства даний вид діяльності підлягає ліцензуванню); необхідних сертифікатів на товар</w:t>
      </w:r>
      <w:r>
        <w:t>, паспортів якості</w:t>
      </w:r>
      <w:r w:rsidRPr="004403A2">
        <w:t>; дозволів відповідних наглядових</w:t>
      </w:r>
      <w:r>
        <w:t xml:space="preserve">, </w:t>
      </w:r>
      <w:proofErr w:type="spellStart"/>
      <w:r>
        <w:t>інспектуючих</w:t>
      </w:r>
      <w:proofErr w:type="spellEnd"/>
      <w:r>
        <w:t xml:space="preserve"> органів (при наявності</w:t>
      </w:r>
      <w:r w:rsidRPr="004403A2">
        <w:t>).</w:t>
      </w:r>
    </w:p>
    <w:p w:rsidR="00771AE9" w:rsidRPr="00075772" w:rsidRDefault="00771AE9" w:rsidP="00771AE9">
      <w:pPr>
        <w:jc w:val="both"/>
      </w:pPr>
      <w:r>
        <w:tab/>
        <w:t>14.5</w:t>
      </w:r>
      <w:r w:rsidRPr="00075772">
        <w:t xml:space="preserve">. Довідка </w:t>
      </w:r>
      <w:r w:rsidRPr="00075772">
        <w:rPr>
          <w:spacing w:val="1"/>
        </w:rPr>
        <w:t>про</w:t>
      </w:r>
      <w:r w:rsidRPr="00075772">
        <w:t xml:space="preserve"> відс</w:t>
      </w:r>
      <w:r>
        <w:t>утність заборгованості з</w:t>
      </w:r>
      <w:r w:rsidRPr="00075772">
        <w:t xml:space="preserve"> </w:t>
      </w:r>
      <w:r w:rsidRPr="00075772">
        <w:rPr>
          <w:spacing w:val="1"/>
        </w:rPr>
        <w:t>податків</w:t>
      </w:r>
      <w:r>
        <w:rPr>
          <w:spacing w:val="1"/>
        </w:rPr>
        <w:t>, зборів</w:t>
      </w:r>
      <w:r>
        <w:t xml:space="preserve"> і</w:t>
      </w:r>
      <w:r w:rsidRPr="00075772">
        <w:rPr>
          <w:spacing w:val="-14"/>
        </w:rPr>
        <w:t xml:space="preserve"> </w:t>
      </w:r>
      <w:r w:rsidRPr="00075772">
        <w:t>платежів</w:t>
      </w:r>
      <w:r>
        <w:t>, що контролюються Державною фіскальною службою України</w:t>
      </w:r>
      <w:r w:rsidRPr="00075772">
        <w:t>.</w:t>
      </w:r>
    </w:p>
    <w:p w:rsidR="00771AE9" w:rsidRDefault="00771AE9" w:rsidP="00771AE9">
      <w:pPr>
        <w:jc w:val="both"/>
      </w:pPr>
      <w:r>
        <w:tab/>
        <w:t>14.6</w:t>
      </w:r>
      <w:r w:rsidRPr="00075772">
        <w:t xml:space="preserve">. Розрахунок ціни предмету тендера </w:t>
      </w:r>
      <w:r>
        <w:t>і</w:t>
      </w:r>
      <w:r w:rsidRPr="00075772">
        <w:rPr>
          <w:color w:val="008000"/>
        </w:rPr>
        <w:t>з</w:t>
      </w:r>
      <w:r>
        <w:t xml:space="preserve"> зазначенням</w:t>
      </w:r>
      <w:r w:rsidRPr="00075772">
        <w:t xml:space="preserve"> порядку її вирахування, з розподілом </w:t>
      </w:r>
      <w:r>
        <w:t>за видами витрат</w:t>
      </w:r>
      <w:r w:rsidRPr="00075772">
        <w:t xml:space="preserve"> і </w:t>
      </w:r>
      <w:r w:rsidRPr="00075772">
        <w:rPr>
          <w:color w:val="008000"/>
        </w:rPr>
        <w:t>з</w:t>
      </w:r>
      <w:r w:rsidRPr="00075772">
        <w:t xml:space="preserve"> </w:t>
      </w:r>
      <w:r>
        <w:t>зазначенням</w:t>
      </w:r>
      <w:r w:rsidRPr="00075772">
        <w:t xml:space="preserve"> застосованої п</w:t>
      </w:r>
      <w:r>
        <w:t>ри розрахунках нормативної бази, а також пропозицій за</w:t>
      </w:r>
      <w:r w:rsidRPr="00075772">
        <w:t xml:space="preserve"> формам</w:t>
      </w:r>
      <w:r>
        <w:t>и, умовами</w:t>
      </w:r>
      <w:r w:rsidRPr="00075772">
        <w:t xml:space="preserve"> і способам</w:t>
      </w:r>
      <w:r>
        <w:t>и</w:t>
      </w:r>
      <w:r w:rsidRPr="00075772">
        <w:t xml:space="preserve"> </w:t>
      </w:r>
      <w:r>
        <w:t>здійснення розрахунків (</w:t>
      </w:r>
      <w:r w:rsidRPr="00075772">
        <w:t>платежів</w:t>
      </w:r>
      <w:r>
        <w:t>)</w:t>
      </w:r>
      <w:r w:rsidRPr="00F850A4">
        <w:t xml:space="preserve"> </w:t>
      </w:r>
      <w:r w:rsidRPr="00075772">
        <w:t>п</w:t>
      </w:r>
      <w:r>
        <w:t xml:space="preserve">ро порядок і </w:t>
      </w:r>
      <w:r w:rsidRPr="00075772">
        <w:t>умовам фінансування</w:t>
      </w:r>
      <w:r>
        <w:t>.</w:t>
      </w:r>
    </w:p>
    <w:p w:rsidR="00771AE9" w:rsidRPr="00CC7D5B" w:rsidRDefault="00771AE9" w:rsidP="00771AE9">
      <w:pPr>
        <w:jc w:val="both"/>
        <w:rPr>
          <w:color w:val="FF0000"/>
          <w:highlight w:val="yellow"/>
        </w:rPr>
      </w:pPr>
      <w:r>
        <w:tab/>
        <w:t>14.7</w:t>
      </w:r>
      <w:r w:rsidRPr="007E45A2">
        <w:t xml:space="preserve"> Дані про наявність в Претендента оборотних засобів і можливостей їх поповнення на момент подачі тендерної пропозиції.</w:t>
      </w:r>
    </w:p>
    <w:p w:rsidR="00771AE9" w:rsidRDefault="00771AE9" w:rsidP="00771AE9">
      <w:pPr>
        <w:jc w:val="both"/>
      </w:pPr>
      <w:r>
        <w:tab/>
      </w:r>
      <w:r w:rsidRPr="00075772">
        <w:t>14.</w:t>
      </w:r>
      <w:r>
        <w:t xml:space="preserve">8. Інформаційна довідка </w:t>
      </w:r>
      <w:r w:rsidRPr="00075772">
        <w:t xml:space="preserve">про аналогічні по характеру і складності договори, укладені за останні </w:t>
      </w:r>
      <w:r>
        <w:t>3 роки з розбивкою по роках.</w:t>
      </w:r>
      <w:r w:rsidRPr="001C7A89">
        <w:t xml:space="preserve"> </w:t>
      </w:r>
    </w:p>
    <w:tbl>
      <w:tblPr>
        <w:tblStyle w:val="af0"/>
        <w:tblW w:w="0" w:type="auto"/>
        <w:tblInd w:w="118" w:type="dxa"/>
        <w:tblLook w:val="04A0"/>
      </w:tblPr>
      <w:tblGrid>
        <w:gridCol w:w="588"/>
        <w:gridCol w:w="3311"/>
        <w:gridCol w:w="1350"/>
        <w:gridCol w:w="1404"/>
        <w:gridCol w:w="1606"/>
        <w:gridCol w:w="1478"/>
      </w:tblGrid>
      <w:tr w:rsidR="00771AE9" w:rsidTr="00A20B54">
        <w:trPr>
          <w:trHeight w:val="270"/>
        </w:trPr>
        <w:tc>
          <w:tcPr>
            <w:tcW w:w="588" w:type="dxa"/>
            <w:vMerge w:val="restart"/>
          </w:tcPr>
          <w:p w:rsidR="00771AE9" w:rsidRPr="00B52FD9" w:rsidRDefault="00771AE9" w:rsidP="00A20B54">
            <w:pPr>
              <w:ind w:left="0"/>
              <w:jc w:val="both"/>
              <w:rPr>
                <w:sz w:val="24"/>
                <w:szCs w:val="24"/>
              </w:rPr>
            </w:pPr>
            <w:r w:rsidRPr="00B52FD9">
              <w:rPr>
                <w:sz w:val="24"/>
                <w:szCs w:val="24"/>
              </w:rPr>
              <w:t>№ з/п</w:t>
            </w:r>
          </w:p>
        </w:tc>
        <w:tc>
          <w:tcPr>
            <w:tcW w:w="3311" w:type="dxa"/>
            <w:vMerge w:val="restart"/>
          </w:tcPr>
          <w:p w:rsidR="00771AE9" w:rsidRPr="00B52FD9" w:rsidRDefault="00771AE9" w:rsidP="00A20B54">
            <w:pPr>
              <w:ind w:left="0"/>
              <w:rPr>
                <w:sz w:val="24"/>
                <w:szCs w:val="24"/>
              </w:rPr>
            </w:pPr>
            <w:r w:rsidRPr="00B52FD9">
              <w:rPr>
                <w:sz w:val="24"/>
                <w:szCs w:val="24"/>
              </w:rPr>
              <w:t>Назва контрагента</w:t>
            </w:r>
          </w:p>
        </w:tc>
        <w:tc>
          <w:tcPr>
            <w:tcW w:w="1350" w:type="dxa"/>
            <w:vMerge w:val="restart"/>
          </w:tcPr>
          <w:p w:rsidR="00771AE9" w:rsidRPr="00B52FD9" w:rsidRDefault="00771AE9" w:rsidP="00A20B54">
            <w:pPr>
              <w:ind w:left="0"/>
              <w:jc w:val="both"/>
              <w:rPr>
                <w:sz w:val="24"/>
                <w:szCs w:val="24"/>
              </w:rPr>
            </w:pPr>
            <w:r w:rsidRPr="00B52FD9">
              <w:rPr>
                <w:sz w:val="24"/>
                <w:szCs w:val="24"/>
              </w:rPr>
              <w:t>Кількість договорів</w:t>
            </w:r>
          </w:p>
        </w:tc>
        <w:tc>
          <w:tcPr>
            <w:tcW w:w="4488" w:type="dxa"/>
            <w:gridSpan w:val="3"/>
            <w:tcBorders>
              <w:bottom w:val="single" w:sz="4" w:space="0" w:color="auto"/>
            </w:tcBorders>
          </w:tcPr>
          <w:p w:rsidR="00771AE9" w:rsidRPr="00B52FD9" w:rsidRDefault="00771AE9" w:rsidP="00A20B54">
            <w:pPr>
              <w:ind w:left="0"/>
              <w:rPr>
                <w:sz w:val="24"/>
                <w:szCs w:val="24"/>
              </w:rPr>
            </w:pPr>
            <w:r w:rsidRPr="00B52FD9">
              <w:rPr>
                <w:sz w:val="24"/>
                <w:szCs w:val="24"/>
              </w:rPr>
              <w:t>Період</w:t>
            </w:r>
          </w:p>
        </w:tc>
      </w:tr>
      <w:tr w:rsidR="00771AE9" w:rsidTr="00A20B54">
        <w:trPr>
          <w:trHeight w:val="257"/>
        </w:trPr>
        <w:tc>
          <w:tcPr>
            <w:tcW w:w="588" w:type="dxa"/>
            <w:vMerge/>
          </w:tcPr>
          <w:p w:rsidR="00771AE9" w:rsidRPr="00B52FD9" w:rsidRDefault="00771AE9" w:rsidP="00A20B54">
            <w:pPr>
              <w:ind w:left="0"/>
              <w:jc w:val="both"/>
              <w:rPr>
                <w:sz w:val="24"/>
                <w:szCs w:val="24"/>
              </w:rPr>
            </w:pPr>
          </w:p>
        </w:tc>
        <w:tc>
          <w:tcPr>
            <w:tcW w:w="3311" w:type="dxa"/>
            <w:vMerge/>
          </w:tcPr>
          <w:p w:rsidR="00771AE9" w:rsidRPr="00B52FD9" w:rsidRDefault="00771AE9" w:rsidP="00A20B54">
            <w:pPr>
              <w:ind w:left="0"/>
              <w:rPr>
                <w:sz w:val="24"/>
                <w:szCs w:val="24"/>
              </w:rPr>
            </w:pPr>
          </w:p>
        </w:tc>
        <w:tc>
          <w:tcPr>
            <w:tcW w:w="1350" w:type="dxa"/>
            <w:vMerge/>
          </w:tcPr>
          <w:p w:rsidR="00771AE9" w:rsidRPr="00B52FD9" w:rsidRDefault="00771AE9" w:rsidP="00A20B54">
            <w:pPr>
              <w:ind w:left="0"/>
              <w:jc w:val="both"/>
              <w:rPr>
                <w:sz w:val="24"/>
                <w:szCs w:val="24"/>
              </w:rPr>
            </w:pPr>
          </w:p>
        </w:tc>
        <w:tc>
          <w:tcPr>
            <w:tcW w:w="1404" w:type="dxa"/>
            <w:tcBorders>
              <w:top w:val="single" w:sz="4" w:space="0" w:color="auto"/>
            </w:tcBorders>
          </w:tcPr>
          <w:p w:rsidR="00771AE9" w:rsidRPr="00B52FD9" w:rsidRDefault="00771AE9" w:rsidP="00A20B54">
            <w:pPr>
              <w:ind w:left="0"/>
              <w:jc w:val="both"/>
              <w:rPr>
                <w:sz w:val="24"/>
                <w:szCs w:val="24"/>
              </w:rPr>
            </w:pPr>
          </w:p>
        </w:tc>
        <w:tc>
          <w:tcPr>
            <w:tcW w:w="1606" w:type="dxa"/>
            <w:tcBorders>
              <w:top w:val="single" w:sz="4" w:space="0" w:color="auto"/>
              <w:right w:val="single" w:sz="4" w:space="0" w:color="auto"/>
            </w:tcBorders>
          </w:tcPr>
          <w:p w:rsidR="00771AE9" w:rsidRPr="00B52FD9" w:rsidRDefault="00771AE9" w:rsidP="00A20B54">
            <w:pPr>
              <w:ind w:left="0"/>
              <w:jc w:val="both"/>
              <w:rPr>
                <w:sz w:val="24"/>
                <w:szCs w:val="24"/>
              </w:rPr>
            </w:pPr>
          </w:p>
        </w:tc>
        <w:tc>
          <w:tcPr>
            <w:tcW w:w="1478" w:type="dxa"/>
            <w:tcBorders>
              <w:top w:val="single" w:sz="4" w:space="0" w:color="auto"/>
              <w:left w:val="single" w:sz="4" w:space="0" w:color="auto"/>
            </w:tcBorders>
          </w:tcPr>
          <w:p w:rsidR="00771AE9" w:rsidRPr="00B52FD9" w:rsidRDefault="00771AE9" w:rsidP="00A20B54">
            <w:pPr>
              <w:ind w:left="0"/>
              <w:jc w:val="both"/>
              <w:rPr>
                <w:sz w:val="24"/>
                <w:szCs w:val="24"/>
              </w:rPr>
            </w:pPr>
          </w:p>
        </w:tc>
      </w:tr>
      <w:tr w:rsidR="00771AE9" w:rsidTr="00A20B54">
        <w:tc>
          <w:tcPr>
            <w:tcW w:w="588" w:type="dxa"/>
          </w:tcPr>
          <w:p w:rsidR="00771AE9" w:rsidRPr="00B52FD9" w:rsidRDefault="00771AE9" w:rsidP="00A20B54">
            <w:pPr>
              <w:ind w:left="0"/>
              <w:jc w:val="both"/>
              <w:rPr>
                <w:sz w:val="24"/>
                <w:szCs w:val="24"/>
              </w:rPr>
            </w:pPr>
          </w:p>
        </w:tc>
        <w:tc>
          <w:tcPr>
            <w:tcW w:w="3311" w:type="dxa"/>
          </w:tcPr>
          <w:p w:rsidR="00771AE9" w:rsidRPr="00B52FD9" w:rsidRDefault="00771AE9" w:rsidP="00A20B54">
            <w:pPr>
              <w:ind w:left="0"/>
              <w:rPr>
                <w:sz w:val="24"/>
                <w:szCs w:val="24"/>
              </w:rPr>
            </w:pPr>
          </w:p>
        </w:tc>
        <w:tc>
          <w:tcPr>
            <w:tcW w:w="1350" w:type="dxa"/>
          </w:tcPr>
          <w:p w:rsidR="00771AE9" w:rsidRPr="00B52FD9" w:rsidRDefault="00771AE9" w:rsidP="00A20B54">
            <w:pPr>
              <w:ind w:left="0"/>
              <w:jc w:val="both"/>
              <w:rPr>
                <w:sz w:val="24"/>
                <w:szCs w:val="24"/>
              </w:rPr>
            </w:pPr>
          </w:p>
        </w:tc>
        <w:tc>
          <w:tcPr>
            <w:tcW w:w="1404" w:type="dxa"/>
          </w:tcPr>
          <w:p w:rsidR="00771AE9" w:rsidRPr="00B52FD9" w:rsidRDefault="00771AE9" w:rsidP="00A20B54">
            <w:pPr>
              <w:ind w:left="0"/>
              <w:jc w:val="both"/>
              <w:rPr>
                <w:sz w:val="24"/>
                <w:szCs w:val="24"/>
              </w:rPr>
            </w:pPr>
          </w:p>
        </w:tc>
        <w:tc>
          <w:tcPr>
            <w:tcW w:w="1606" w:type="dxa"/>
            <w:tcBorders>
              <w:right w:val="single" w:sz="4" w:space="0" w:color="auto"/>
            </w:tcBorders>
          </w:tcPr>
          <w:p w:rsidR="00771AE9" w:rsidRPr="00B52FD9" w:rsidRDefault="00771AE9" w:rsidP="00A20B54">
            <w:pPr>
              <w:ind w:left="0"/>
              <w:jc w:val="both"/>
              <w:rPr>
                <w:sz w:val="24"/>
                <w:szCs w:val="24"/>
              </w:rPr>
            </w:pPr>
          </w:p>
        </w:tc>
        <w:tc>
          <w:tcPr>
            <w:tcW w:w="1478" w:type="dxa"/>
            <w:tcBorders>
              <w:left w:val="single" w:sz="4" w:space="0" w:color="auto"/>
            </w:tcBorders>
          </w:tcPr>
          <w:p w:rsidR="00771AE9" w:rsidRPr="00B52FD9" w:rsidRDefault="00771AE9" w:rsidP="00A20B54">
            <w:pPr>
              <w:ind w:left="0"/>
              <w:jc w:val="both"/>
              <w:rPr>
                <w:sz w:val="24"/>
                <w:szCs w:val="24"/>
              </w:rPr>
            </w:pPr>
          </w:p>
        </w:tc>
      </w:tr>
    </w:tbl>
    <w:p w:rsidR="00771AE9" w:rsidRDefault="00771AE9" w:rsidP="00771AE9">
      <w:pPr>
        <w:jc w:val="both"/>
      </w:pPr>
    </w:p>
    <w:p w:rsidR="00771AE9" w:rsidRPr="00BC74CF" w:rsidRDefault="00771AE9" w:rsidP="00771AE9">
      <w:pPr>
        <w:jc w:val="both"/>
        <w:rPr>
          <w:b/>
        </w:rPr>
      </w:pPr>
      <w:r>
        <w:tab/>
      </w:r>
      <w:r w:rsidRPr="00BC74CF">
        <w:rPr>
          <w:b/>
        </w:rPr>
        <w:t>14.9 Пояснювальна записка:</w:t>
      </w:r>
    </w:p>
    <w:p w:rsidR="00771AE9" w:rsidRDefault="00771AE9" w:rsidP="00771AE9">
      <w:pPr>
        <w:jc w:val="both"/>
      </w:pPr>
      <w:r>
        <w:tab/>
        <w:t xml:space="preserve">14.9.1 </w:t>
      </w:r>
      <w:r w:rsidRPr="006F659F">
        <w:t>Пояснювальна записка</w:t>
      </w:r>
      <w:r>
        <w:t xml:space="preserve"> при виконанні робіт, наданні послуг з наступними даними.</w:t>
      </w:r>
    </w:p>
    <w:p w:rsidR="00771AE9" w:rsidRPr="00075772" w:rsidRDefault="00771AE9" w:rsidP="00771AE9">
      <w:pPr>
        <w:jc w:val="both"/>
      </w:pPr>
      <w:r>
        <w:tab/>
        <w:t>а) план реалізації проекту з описом програми, схеми організації, технології і календарним планом (графіком) виконання робіт, надання послуг;</w:t>
      </w:r>
    </w:p>
    <w:p w:rsidR="00771AE9" w:rsidRPr="00075772" w:rsidRDefault="00771AE9" w:rsidP="00771AE9">
      <w:pPr>
        <w:jc w:val="both"/>
      </w:pPr>
      <w:r>
        <w:tab/>
      </w:r>
      <w:r w:rsidRPr="00075772">
        <w:t>б)</w:t>
      </w:r>
      <w:r w:rsidRPr="00075772">
        <w:rPr>
          <w:spacing w:val="52"/>
        </w:rPr>
        <w:t xml:space="preserve"> </w:t>
      </w:r>
      <w:r w:rsidRPr="00075772">
        <w:t>склад,</w:t>
      </w:r>
      <w:r w:rsidRPr="00075772">
        <w:rPr>
          <w:spacing w:val="-6"/>
        </w:rPr>
        <w:t xml:space="preserve"> </w:t>
      </w:r>
      <w:r w:rsidRPr="00075772">
        <w:t>кількість</w:t>
      </w:r>
      <w:r w:rsidRPr="00075772">
        <w:rPr>
          <w:spacing w:val="-9"/>
        </w:rPr>
        <w:t xml:space="preserve"> </w:t>
      </w:r>
      <w:r w:rsidRPr="00075772">
        <w:t>(</w:t>
      </w:r>
      <w:r>
        <w:t>за</w:t>
      </w:r>
      <w:r w:rsidRPr="00075772">
        <w:rPr>
          <w:spacing w:val="-1"/>
        </w:rPr>
        <w:t xml:space="preserve"> </w:t>
      </w:r>
      <w:r w:rsidRPr="00075772">
        <w:t>основни</w:t>
      </w:r>
      <w:r>
        <w:t>ми</w:t>
      </w:r>
      <w:r w:rsidRPr="00075772">
        <w:rPr>
          <w:spacing w:val="-10"/>
        </w:rPr>
        <w:t xml:space="preserve"> </w:t>
      </w:r>
      <w:r>
        <w:t>видами</w:t>
      </w:r>
      <w:r w:rsidRPr="00075772">
        <w:t>)</w:t>
      </w:r>
      <w:r w:rsidRPr="00075772">
        <w:rPr>
          <w:spacing w:val="-6"/>
        </w:rPr>
        <w:t xml:space="preserve"> </w:t>
      </w:r>
      <w:r w:rsidRPr="00075772">
        <w:t>використовуваного</w:t>
      </w:r>
      <w:r w:rsidRPr="00075772">
        <w:rPr>
          <w:spacing w:val="-15"/>
        </w:rPr>
        <w:t xml:space="preserve"> </w:t>
      </w:r>
      <w:r w:rsidRPr="00075772">
        <w:t xml:space="preserve">устаткування, машин і механізмів, відповідно до вимог Замовника, </w:t>
      </w:r>
      <w:r w:rsidRPr="00075772">
        <w:rPr>
          <w:color w:val="008000"/>
        </w:rPr>
        <w:t>з</w:t>
      </w:r>
      <w:r w:rsidRPr="00075772">
        <w:t xml:space="preserve"> обов'язковим заповненням</w:t>
      </w:r>
      <w:r w:rsidRPr="00075772">
        <w:rPr>
          <w:spacing w:val="16"/>
        </w:rPr>
        <w:t xml:space="preserve"> </w:t>
      </w:r>
      <w:r w:rsidRPr="00075772">
        <w:rPr>
          <w:spacing w:val="2"/>
        </w:rPr>
        <w:t>на</w:t>
      </w:r>
      <w:r w:rsidRPr="00075772">
        <w:rPr>
          <w:spacing w:val="29"/>
        </w:rPr>
        <w:t xml:space="preserve"> </w:t>
      </w:r>
      <w:r w:rsidRPr="00075772">
        <w:t>кожну</w:t>
      </w:r>
      <w:r w:rsidRPr="00075772">
        <w:rPr>
          <w:spacing w:val="22"/>
        </w:rPr>
        <w:t xml:space="preserve"> </w:t>
      </w:r>
      <w:r w:rsidRPr="00075772">
        <w:t>одиницю</w:t>
      </w:r>
      <w:r w:rsidRPr="00075772">
        <w:rPr>
          <w:spacing w:val="22"/>
        </w:rPr>
        <w:t xml:space="preserve"> </w:t>
      </w:r>
      <w:r w:rsidRPr="00075772">
        <w:t>устаткування,</w:t>
      </w:r>
      <w:r w:rsidRPr="00075772">
        <w:rPr>
          <w:spacing w:val="15"/>
        </w:rPr>
        <w:t xml:space="preserve"> </w:t>
      </w:r>
      <w:r w:rsidRPr="00075772">
        <w:t>машину,</w:t>
      </w:r>
      <w:r w:rsidRPr="00075772">
        <w:rPr>
          <w:spacing w:val="20"/>
        </w:rPr>
        <w:t xml:space="preserve"> </w:t>
      </w:r>
      <w:r w:rsidRPr="00075772">
        <w:t>механізм</w:t>
      </w:r>
      <w:r w:rsidRPr="00075772">
        <w:rPr>
          <w:spacing w:val="20"/>
        </w:rPr>
        <w:t xml:space="preserve"> </w:t>
      </w:r>
      <w:r w:rsidRPr="00075772">
        <w:t>указаної форми:</w:t>
      </w:r>
    </w:p>
    <w:tbl>
      <w:tblPr>
        <w:tblW w:w="0" w:type="auto"/>
        <w:tblInd w:w="113" w:type="dxa"/>
        <w:tblLayout w:type="fixed"/>
        <w:tblCellMar>
          <w:left w:w="0" w:type="dxa"/>
          <w:right w:w="0" w:type="dxa"/>
        </w:tblCellMar>
        <w:tblLook w:val="0000"/>
      </w:tblPr>
      <w:tblGrid>
        <w:gridCol w:w="2019"/>
        <w:gridCol w:w="4252"/>
        <w:gridCol w:w="3398"/>
      </w:tblGrid>
      <w:tr w:rsidR="00771AE9" w:rsidRPr="00F850A4" w:rsidTr="00A20B54">
        <w:trPr>
          <w:trHeight w:hRule="exact" w:val="297"/>
        </w:trPr>
        <w:tc>
          <w:tcPr>
            <w:tcW w:w="2019" w:type="dxa"/>
            <w:vMerge w:val="restart"/>
            <w:tcBorders>
              <w:top w:val="single" w:sz="4" w:space="0" w:color="auto"/>
              <w:left w:val="single" w:sz="4" w:space="0" w:color="000000"/>
              <w:right w:val="single" w:sz="4" w:space="0" w:color="auto"/>
            </w:tcBorders>
          </w:tcPr>
          <w:p w:rsidR="00771AE9" w:rsidRPr="00B53D8E" w:rsidRDefault="00771AE9" w:rsidP="00A20B54">
            <w:pPr>
              <w:jc w:val="both"/>
              <w:rPr>
                <w:sz w:val="22"/>
                <w:szCs w:val="22"/>
              </w:rPr>
            </w:pPr>
          </w:p>
          <w:p w:rsidR="00771AE9" w:rsidRPr="00B53D8E" w:rsidRDefault="00771AE9" w:rsidP="00A20B54">
            <w:pPr>
              <w:jc w:val="both"/>
              <w:rPr>
                <w:sz w:val="22"/>
                <w:szCs w:val="22"/>
              </w:rPr>
            </w:pPr>
          </w:p>
          <w:p w:rsidR="00771AE9" w:rsidRPr="00B53D8E" w:rsidRDefault="00771AE9" w:rsidP="00A20B54">
            <w:pPr>
              <w:jc w:val="both"/>
              <w:rPr>
                <w:sz w:val="22"/>
                <w:szCs w:val="22"/>
              </w:rPr>
            </w:pPr>
          </w:p>
          <w:p w:rsidR="00771AE9" w:rsidRPr="00B53D8E" w:rsidRDefault="00771AE9" w:rsidP="00A20B54">
            <w:pPr>
              <w:jc w:val="both"/>
              <w:rPr>
                <w:sz w:val="22"/>
                <w:szCs w:val="22"/>
              </w:rPr>
            </w:pPr>
          </w:p>
          <w:p w:rsidR="00771AE9" w:rsidRPr="00B53D8E" w:rsidRDefault="00771AE9" w:rsidP="00A20B54">
            <w:pPr>
              <w:jc w:val="both"/>
              <w:rPr>
                <w:sz w:val="22"/>
                <w:szCs w:val="22"/>
              </w:rPr>
            </w:pPr>
          </w:p>
          <w:p w:rsidR="00771AE9" w:rsidRPr="00B53D8E" w:rsidRDefault="00771AE9" w:rsidP="00A20B54">
            <w:pPr>
              <w:jc w:val="both"/>
              <w:rPr>
                <w:sz w:val="22"/>
                <w:szCs w:val="22"/>
              </w:rPr>
            </w:pPr>
            <w:r w:rsidRPr="00B53D8E">
              <w:rPr>
                <w:sz w:val="22"/>
                <w:szCs w:val="22"/>
              </w:rPr>
              <w:t>Дані</w:t>
            </w:r>
            <w:r>
              <w:rPr>
                <w:spacing w:val="1"/>
                <w:sz w:val="22"/>
                <w:szCs w:val="22"/>
              </w:rPr>
              <w:t xml:space="preserve"> </w:t>
            </w:r>
            <w:r>
              <w:rPr>
                <w:sz w:val="22"/>
                <w:szCs w:val="22"/>
              </w:rPr>
              <w:t xml:space="preserve">про </w:t>
            </w:r>
            <w:r w:rsidRPr="00B53D8E">
              <w:rPr>
                <w:sz w:val="22"/>
                <w:szCs w:val="22"/>
              </w:rPr>
              <w:t>устаткування (обладнання, машини, механізми)</w:t>
            </w:r>
          </w:p>
          <w:p w:rsidR="00771AE9" w:rsidRPr="00B53D8E" w:rsidRDefault="00771AE9" w:rsidP="00A20B54">
            <w:pPr>
              <w:jc w:val="both"/>
              <w:rPr>
                <w:sz w:val="22"/>
                <w:szCs w:val="22"/>
              </w:rPr>
            </w:pPr>
          </w:p>
          <w:p w:rsidR="00771AE9" w:rsidRPr="00B53D8E" w:rsidRDefault="00771AE9" w:rsidP="00A20B54">
            <w:pPr>
              <w:jc w:val="both"/>
              <w:rPr>
                <w:sz w:val="22"/>
                <w:szCs w:val="22"/>
              </w:rPr>
            </w:pPr>
          </w:p>
          <w:p w:rsidR="00771AE9" w:rsidRPr="00B53D8E" w:rsidRDefault="00771AE9" w:rsidP="00A20B54">
            <w:pPr>
              <w:jc w:val="both"/>
              <w:rPr>
                <w:sz w:val="22"/>
                <w:szCs w:val="22"/>
              </w:rPr>
            </w:pPr>
          </w:p>
          <w:p w:rsidR="00771AE9" w:rsidRPr="00B53D8E" w:rsidRDefault="00771AE9" w:rsidP="00A20B54">
            <w:pPr>
              <w:jc w:val="both"/>
              <w:rPr>
                <w:sz w:val="22"/>
                <w:szCs w:val="22"/>
              </w:rPr>
            </w:pPr>
          </w:p>
          <w:p w:rsidR="00771AE9" w:rsidRPr="00B53D8E" w:rsidRDefault="00771AE9" w:rsidP="00A20B54">
            <w:pPr>
              <w:jc w:val="both"/>
              <w:rPr>
                <w:sz w:val="22"/>
                <w:szCs w:val="22"/>
              </w:rPr>
            </w:pPr>
          </w:p>
          <w:p w:rsidR="00771AE9" w:rsidRPr="00B53D8E" w:rsidRDefault="00771AE9" w:rsidP="00A20B54">
            <w:pPr>
              <w:jc w:val="both"/>
              <w:rPr>
                <w:sz w:val="22"/>
                <w:szCs w:val="22"/>
              </w:rPr>
            </w:pPr>
          </w:p>
          <w:p w:rsidR="00771AE9" w:rsidRPr="00B53D8E" w:rsidRDefault="00771AE9" w:rsidP="00A20B54">
            <w:pPr>
              <w:jc w:val="both"/>
              <w:rPr>
                <w:sz w:val="22"/>
                <w:szCs w:val="22"/>
              </w:rPr>
            </w:pPr>
          </w:p>
          <w:p w:rsidR="00771AE9" w:rsidRPr="00B53D8E" w:rsidRDefault="00771AE9" w:rsidP="00A20B54">
            <w:pPr>
              <w:jc w:val="both"/>
              <w:rPr>
                <w:sz w:val="22"/>
                <w:szCs w:val="22"/>
              </w:rPr>
            </w:pPr>
          </w:p>
        </w:tc>
        <w:tc>
          <w:tcPr>
            <w:tcW w:w="4252" w:type="dxa"/>
            <w:tcBorders>
              <w:top w:val="single" w:sz="4" w:space="0" w:color="auto"/>
              <w:left w:val="single" w:sz="4" w:space="0" w:color="auto"/>
              <w:bottom w:val="single" w:sz="4" w:space="0" w:color="000000"/>
              <w:right w:val="single" w:sz="4" w:space="0" w:color="000000"/>
            </w:tcBorders>
          </w:tcPr>
          <w:p w:rsidR="00771AE9" w:rsidRPr="00B53D8E" w:rsidRDefault="00771AE9" w:rsidP="00A20B54">
            <w:pPr>
              <w:jc w:val="both"/>
              <w:rPr>
                <w:sz w:val="22"/>
                <w:szCs w:val="22"/>
              </w:rPr>
            </w:pPr>
            <w:r w:rsidRPr="00B53D8E">
              <w:rPr>
                <w:sz w:val="22"/>
                <w:szCs w:val="22"/>
              </w:rPr>
              <w:t>1. Найменування</w:t>
            </w:r>
            <w:r w:rsidRPr="00B53D8E">
              <w:rPr>
                <w:spacing w:val="2"/>
                <w:sz w:val="22"/>
                <w:szCs w:val="22"/>
              </w:rPr>
              <w:t xml:space="preserve"> </w:t>
            </w:r>
            <w:r w:rsidRPr="00B53D8E">
              <w:rPr>
                <w:sz w:val="22"/>
                <w:szCs w:val="22"/>
              </w:rPr>
              <w:t xml:space="preserve">устаткування </w:t>
            </w:r>
          </w:p>
        </w:tc>
        <w:tc>
          <w:tcPr>
            <w:tcW w:w="3398" w:type="dxa"/>
            <w:tcBorders>
              <w:top w:val="single" w:sz="4" w:space="0" w:color="auto"/>
              <w:left w:val="single" w:sz="4" w:space="0" w:color="000000"/>
              <w:bottom w:val="single" w:sz="4" w:space="0" w:color="000000"/>
              <w:right w:val="single" w:sz="4" w:space="0" w:color="000000"/>
            </w:tcBorders>
          </w:tcPr>
          <w:p w:rsidR="00771AE9" w:rsidRPr="00F850A4" w:rsidRDefault="00771AE9" w:rsidP="00A20B54">
            <w:pPr>
              <w:jc w:val="both"/>
              <w:rPr>
                <w:sz w:val="24"/>
                <w:szCs w:val="24"/>
              </w:rPr>
            </w:pPr>
          </w:p>
        </w:tc>
      </w:tr>
      <w:tr w:rsidR="00771AE9" w:rsidRPr="00F850A4" w:rsidTr="00A20B54">
        <w:trPr>
          <w:trHeight w:hRule="exact" w:val="306"/>
        </w:trPr>
        <w:tc>
          <w:tcPr>
            <w:tcW w:w="2019" w:type="dxa"/>
            <w:vMerge/>
            <w:tcBorders>
              <w:left w:val="single" w:sz="4" w:space="0" w:color="000000"/>
              <w:right w:val="single" w:sz="4" w:space="0" w:color="auto"/>
            </w:tcBorders>
          </w:tcPr>
          <w:p w:rsidR="00771AE9" w:rsidRPr="00B53D8E" w:rsidRDefault="00771AE9" w:rsidP="00A20B54">
            <w:pPr>
              <w:jc w:val="both"/>
              <w:rPr>
                <w:sz w:val="22"/>
                <w:szCs w:val="22"/>
              </w:rPr>
            </w:pPr>
          </w:p>
        </w:tc>
        <w:tc>
          <w:tcPr>
            <w:tcW w:w="4252" w:type="dxa"/>
            <w:tcBorders>
              <w:top w:val="single" w:sz="4" w:space="0" w:color="000000"/>
              <w:left w:val="single" w:sz="4" w:space="0" w:color="auto"/>
              <w:bottom w:val="single" w:sz="4" w:space="0" w:color="000000"/>
              <w:right w:val="single" w:sz="4" w:space="0" w:color="000000"/>
            </w:tcBorders>
          </w:tcPr>
          <w:p w:rsidR="00771AE9" w:rsidRPr="00B53D8E" w:rsidRDefault="00771AE9" w:rsidP="00A20B54">
            <w:pPr>
              <w:jc w:val="both"/>
              <w:rPr>
                <w:sz w:val="22"/>
                <w:szCs w:val="22"/>
              </w:rPr>
            </w:pPr>
            <w:r w:rsidRPr="00B53D8E">
              <w:rPr>
                <w:sz w:val="22"/>
                <w:szCs w:val="22"/>
              </w:rPr>
              <w:t xml:space="preserve">2. Модель </w:t>
            </w:r>
          </w:p>
        </w:tc>
        <w:tc>
          <w:tcPr>
            <w:tcW w:w="3398" w:type="dxa"/>
            <w:tcBorders>
              <w:top w:val="single" w:sz="4" w:space="0" w:color="000000"/>
              <w:left w:val="single" w:sz="4" w:space="0" w:color="000000"/>
              <w:bottom w:val="single" w:sz="4" w:space="0" w:color="000000"/>
              <w:right w:val="single" w:sz="4" w:space="0" w:color="000000"/>
            </w:tcBorders>
          </w:tcPr>
          <w:p w:rsidR="00771AE9" w:rsidRPr="00F850A4" w:rsidRDefault="00771AE9" w:rsidP="00A20B54">
            <w:pPr>
              <w:jc w:val="both"/>
              <w:rPr>
                <w:sz w:val="24"/>
                <w:szCs w:val="24"/>
              </w:rPr>
            </w:pPr>
          </w:p>
        </w:tc>
      </w:tr>
      <w:tr w:rsidR="00771AE9" w:rsidRPr="00F850A4" w:rsidTr="00A20B54">
        <w:trPr>
          <w:trHeight w:hRule="exact" w:val="325"/>
        </w:trPr>
        <w:tc>
          <w:tcPr>
            <w:tcW w:w="2019" w:type="dxa"/>
            <w:vMerge/>
            <w:tcBorders>
              <w:left w:val="single" w:sz="4" w:space="0" w:color="000000"/>
              <w:right w:val="single" w:sz="4" w:space="0" w:color="auto"/>
            </w:tcBorders>
          </w:tcPr>
          <w:p w:rsidR="00771AE9" w:rsidRPr="00B53D8E" w:rsidRDefault="00771AE9" w:rsidP="00A20B54">
            <w:pPr>
              <w:jc w:val="both"/>
              <w:rPr>
                <w:sz w:val="22"/>
                <w:szCs w:val="22"/>
              </w:rPr>
            </w:pPr>
          </w:p>
        </w:tc>
        <w:tc>
          <w:tcPr>
            <w:tcW w:w="4252" w:type="dxa"/>
            <w:tcBorders>
              <w:top w:val="single" w:sz="4" w:space="0" w:color="000000"/>
              <w:left w:val="single" w:sz="4" w:space="0" w:color="auto"/>
              <w:bottom w:val="single" w:sz="4" w:space="0" w:color="000000"/>
              <w:right w:val="single" w:sz="4" w:space="0" w:color="000000"/>
            </w:tcBorders>
          </w:tcPr>
          <w:p w:rsidR="00771AE9" w:rsidRPr="00B53D8E" w:rsidRDefault="00771AE9" w:rsidP="00A20B54">
            <w:pPr>
              <w:jc w:val="both"/>
              <w:rPr>
                <w:sz w:val="22"/>
                <w:szCs w:val="22"/>
              </w:rPr>
            </w:pPr>
            <w:r w:rsidRPr="00B53D8E">
              <w:rPr>
                <w:sz w:val="22"/>
                <w:szCs w:val="22"/>
              </w:rPr>
              <w:t>3. Продуктивність / потужність</w:t>
            </w:r>
          </w:p>
        </w:tc>
        <w:tc>
          <w:tcPr>
            <w:tcW w:w="3398" w:type="dxa"/>
            <w:tcBorders>
              <w:top w:val="single" w:sz="4" w:space="0" w:color="000000"/>
              <w:left w:val="single" w:sz="4" w:space="0" w:color="000000"/>
              <w:bottom w:val="single" w:sz="4" w:space="0" w:color="000000"/>
              <w:right w:val="single" w:sz="4" w:space="0" w:color="000000"/>
            </w:tcBorders>
          </w:tcPr>
          <w:p w:rsidR="00771AE9" w:rsidRPr="00F850A4" w:rsidRDefault="00771AE9" w:rsidP="00A20B54">
            <w:pPr>
              <w:tabs>
                <w:tab w:val="left" w:pos="630"/>
                <w:tab w:val="center" w:pos="1577"/>
              </w:tabs>
              <w:jc w:val="left"/>
              <w:rPr>
                <w:sz w:val="24"/>
                <w:szCs w:val="24"/>
              </w:rPr>
            </w:pPr>
            <w:r w:rsidRPr="00F850A4">
              <w:rPr>
                <w:sz w:val="24"/>
                <w:szCs w:val="24"/>
              </w:rPr>
              <w:tab/>
            </w:r>
            <w:r w:rsidRPr="00F850A4">
              <w:rPr>
                <w:sz w:val="24"/>
                <w:szCs w:val="24"/>
              </w:rPr>
              <w:tab/>
            </w:r>
            <w:r w:rsidRPr="00F850A4">
              <w:rPr>
                <w:sz w:val="24"/>
                <w:szCs w:val="24"/>
              </w:rPr>
              <w:tab/>
            </w:r>
          </w:p>
        </w:tc>
      </w:tr>
      <w:tr w:rsidR="00771AE9" w:rsidRPr="00F850A4" w:rsidTr="00A20B54">
        <w:trPr>
          <w:trHeight w:hRule="exact" w:val="286"/>
        </w:trPr>
        <w:tc>
          <w:tcPr>
            <w:tcW w:w="2019" w:type="dxa"/>
            <w:vMerge/>
            <w:tcBorders>
              <w:left w:val="single" w:sz="4" w:space="0" w:color="000000"/>
              <w:right w:val="single" w:sz="4" w:space="0" w:color="auto"/>
            </w:tcBorders>
          </w:tcPr>
          <w:p w:rsidR="00771AE9" w:rsidRPr="00B53D8E" w:rsidRDefault="00771AE9" w:rsidP="00A20B54">
            <w:pPr>
              <w:jc w:val="both"/>
              <w:rPr>
                <w:sz w:val="22"/>
                <w:szCs w:val="22"/>
              </w:rPr>
            </w:pPr>
          </w:p>
        </w:tc>
        <w:tc>
          <w:tcPr>
            <w:tcW w:w="4252" w:type="dxa"/>
            <w:tcBorders>
              <w:top w:val="single" w:sz="4" w:space="0" w:color="000000"/>
              <w:left w:val="single" w:sz="4" w:space="0" w:color="auto"/>
              <w:bottom w:val="single" w:sz="4" w:space="0" w:color="000000"/>
              <w:right w:val="single" w:sz="4" w:space="0" w:color="000000"/>
            </w:tcBorders>
          </w:tcPr>
          <w:p w:rsidR="00771AE9" w:rsidRPr="00B53D8E" w:rsidRDefault="00771AE9" w:rsidP="00A20B54">
            <w:pPr>
              <w:jc w:val="both"/>
              <w:rPr>
                <w:sz w:val="22"/>
                <w:szCs w:val="22"/>
              </w:rPr>
            </w:pPr>
            <w:r w:rsidRPr="00B53D8E">
              <w:rPr>
                <w:sz w:val="22"/>
                <w:szCs w:val="22"/>
              </w:rPr>
              <w:t xml:space="preserve">4. Рік </w:t>
            </w:r>
            <w:r w:rsidRPr="00B53D8E">
              <w:rPr>
                <w:spacing w:val="-1"/>
                <w:sz w:val="22"/>
                <w:szCs w:val="22"/>
              </w:rPr>
              <w:t>випуску</w:t>
            </w:r>
          </w:p>
        </w:tc>
        <w:tc>
          <w:tcPr>
            <w:tcW w:w="3398" w:type="dxa"/>
            <w:tcBorders>
              <w:top w:val="single" w:sz="4" w:space="0" w:color="000000"/>
              <w:left w:val="single" w:sz="4" w:space="0" w:color="000000"/>
              <w:bottom w:val="single" w:sz="4" w:space="0" w:color="000000"/>
              <w:right w:val="single" w:sz="4" w:space="0" w:color="000000"/>
            </w:tcBorders>
          </w:tcPr>
          <w:p w:rsidR="00771AE9" w:rsidRPr="00F850A4" w:rsidRDefault="00771AE9" w:rsidP="00A20B54">
            <w:pPr>
              <w:jc w:val="both"/>
              <w:rPr>
                <w:sz w:val="24"/>
                <w:szCs w:val="24"/>
              </w:rPr>
            </w:pPr>
          </w:p>
        </w:tc>
      </w:tr>
      <w:tr w:rsidR="00771AE9" w:rsidRPr="00F850A4" w:rsidTr="00A20B54">
        <w:trPr>
          <w:trHeight w:hRule="exact" w:val="1672"/>
        </w:trPr>
        <w:tc>
          <w:tcPr>
            <w:tcW w:w="2019" w:type="dxa"/>
            <w:vMerge/>
            <w:tcBorders>
              <w:left w:val="single" w:sz="4" w:space="0" w:color="000000"/>
              <w:right w:val="single" w:sz="4" w:space="0" w:color="auto"/>
            </w:tcBorders>
          </w:tcPr>
          <w:p w:rsidR="00771AE9" w:rsidRPr="00B53D8E" w:rsidRDefault="00771AE9" w:rsidP="00A20B54">
            <w:pPr>
              <w:jc w:val="both"/>
              <w:rPr>
                <w:sz w:val="22"/>
                <w:szCs w:val="22"/>
              </w:rPr>
            </w:pPr>
          </w:p>
        </w:tc>
        <w:tc>
          <w:tcPr>
            <w:tcW w:w="4252" w:type="dxa"/>
            <w:tcBorders>
              <w:top w:val="single" w:sz="4" w:space="0" w:color="000000"/>
              <w:left w:val="single" w:sz="4" w:space="0" w:color="auto"/>
              <w:bottom w:val="single" w:sz="4" w:space="0" w:color="000000"/>
              <w:right w:val="single" w:sz="4" w:space="0" w:color="auto"/>
            </w:tcBorders>
          </w:tcPr>
          <w:p w:rsidR="00771AE9" w:rsidRPr="00B53D8E" w:rsidRDefault="00771AE9" w:rsidP="00A20B54">
            <w:pPr>
              <w:spacing w:before="0"/>
              <w:jc w:val="both"/>
              <w:rPr>
                <w:sz w:val="22"/>
                <w:szCs w:val="22"/>
              </w:rPr>
            </w:pPr>
            <w:r w:rsidRPr="00B53D8E">
              <w:rPr>
                <w:sz w:val="22"/>
                <w:szCs w:val="22"/>
              </w:rPr>
              <w:t>5</w:t>
            </w:r>
            <w:r w:rsidRPr="00B53D8E">
              <w:rPr>
                <w:sz w:val="22"/>
                <w:szCs w:val="22"/>
                <w:vertAlign w:val="superscript"/>
              </w:rPr>
              <w:t>*</w:t>
            </w:r>
            <w:proofErr w:type="spellStart"/>
            <w:r w:rsidRPr="00B53D8E">
              <w:rPr>
                <w:sz w:val="22"/>
                <w:szCs w:val="22"/>
              </w:rPr>
              <w:t>.Вказати</w:t>
            </w:r>
            <w:proofErr w:type="spellEnd"/>
            <w:r w:rsidRPr="00B53D8E">
              <w:rPr>
                <w:sz w:val="22"/>
                <w:szCs w:val="22"/>
              </w:rPr>
              <w:t xml:space="preserve"> джерело устаткування:</w:t>
            </w:r>
          </w:p>
          <w:p w:rsidR="00771AE9" w:rsidRPr="00B53D8E" w:rsidRDefault="00771AE9" w:rsidP="00A20B54">
            <w:pPr>
              <w:spacing w:before="0"/>
              <w:jc w:val="both"/>
              <w:rPr>
                <w:sz w:val="22"/>
                <w:szCs w:val="22"/>
              </w:rPr>
            </w:pPr>
            <w:r w:rsidRPr="00B53D8E">
              <w:rPr>
                <w:sz w:val="22"/>
                <w:szCs w:val="22"/>
              </w:rPr>
              <w:t>- власне;</w:t>
            </w:r>
          </w:p>
          <w:p w:rsidR="00771AE9" w:rsidRPr="00B53D8E" w:rsidRDefault="00771AE9" w:rsidP="00A20B54">
            <w:pPr>
              <w:spacing w:before="0"/>
              <w:jc w:val="both"/>
              <w:rPr>
                <w:sz w:val="22"/>
                <w:szCs w:val="22"/>
              </w:rPr>
            </w:pPr>
            <w:r w:rsidRPr="00B53D8E">
              <w:rPr>
                <w:sz w:val="22"/>
                <w:szCs w:val="22"/>
              </w:rPr>
              <w:t>- орендоване / прокат /лізинг;</w:t>
            </w:r>
          </w:p>
          <w:p w:rsidR="00771AE9" w:rsidRPr="00771AE9" w:rsidRDefault="00771AE9" w:rsidP="00771AE9">
            <w:pPr>
              <w:spacing w:before="0"/>
              <w:jc w:val="both"/>
              <w:rPr>
                <w:sz w:val="22"/>
                <w:szCs w:val="22"/>
              </w:rPr>
            </w:pPr>
            <w:r w:rsidRPr="00B53D8E">
              <w:rPr>
                <w:sz w:val="22"/>
                <w:szCs w:val="22"/>
              </w:rPr>
              <w:t xml:space="preserve">- устаткування, що </w:t>
            </w:r>
            <w:r w:rsidRPr="00B53D8E">
              <w:rPr>
                <w:spacing w:val="-1"/>
                <w:sz w:val="22"/>
                <w:szCs w:val="22"/>
              </w:rPr>
              <w:t>буде</w:t>
            </w:r>
            <w:r w:rsidRPr="00B53D8E">
              <w:rPr>
                <w:sz w:val="22"/>
                <w:szCs w:val="22"/>
              </w:rPr>
              <w:t xml:space="preserve"> спеціально</w:t>
            </w:r>
            <w:r w:rsidRPr="00B53D8E">
              <w:rPr>
                <w:spacing w:val="1"/>
                <w:sz w:val="22"/>
                <w:szCs w:val="22"/>
              </w:rPr>
              <w:t xml:space="preserve"> придбане / </w:t>
            </w:r>
            <w:r w:rsidRPr="00B53D8E">
              <w:rPr>
                <w:sz w:val="22"/>
                <w:szCs w:val="22"/>
              </w:rPr>
              <w:t>виготовлене.</w:t>
            </w:r>
            <w:r>
              <w:rPr>
                <w:sz w:val="22"/>
                <w:szCs w:val="22"/>
              </w:rPr>
              <w:tab/>
            </w:r>
            <w:r>
              <w:rPr>
                <w:sz w:val="22"/>
                <w:szCs w:val="22"/>
              </w:rPr>
              <w:tab/>
            </w:r>
            <w:r>
              <w:rPr>
                <w:sz w:val="22"/>
                <w:szCs w:val="22"/>
              </w:rPr>
              <w:tab/>
            </w:r>
          </w:p>
        </w:tc>
        <w:tc>
          <w:tcPr>
            <w:tcW w:w="3398" w:type="dxa"/>
            <w:tcBorders>
              <w:top w:val="single" w:sz="4" w:space="0" w:color="000000"/>
              <w:left w:val="single" w:sz="4" w:space="0" w:color="auto"/>
              <w:bottom w:val="single" w:sz="4" w:space="0" w:color="000000"/>
              <w:right w:val="single" w:sz="4" w:space="0" w:color="000000"/>
            </w:tcBorders>
          </w:tcPr>
          <w:p w:rsidR="00771AE9" w:rsidRPr="00F850A4" w:rsidRDefault="00771AE9" w:rsidP="00A20B54">
            <w:pPr>
              <w:jc w:val="both"/>
              <w:rPr>
                <w:sz w:val="24"/>
                <w:szCs w:val="24"/>
              </w:rPr>
            </w:pPr>
          </w:p>
          <w:p w:rsidR="00771AE9" w:rsidRPr="00F850A4" w:rsidRDefault="00771AE9" w:rsidP="00A20B54">
            <w:pPr>
              <w:rPr>
                <w:sz w:val="24"/>
                <w:szCs w:val="24"/>
              </w:rPr>
            </w:pPr>
          </w:p>
          <w:p w:rsidR="00771AE9" w:rsidRPr="00F850A4" w:rsidRDefault="00771AE9" w:rsidP="00A20B54">
            <w:pPr>
              <w:rPr>
                <w:sz w:val="24"/>
                <w:szCs w:val="24"/>
              </w:rPr>
            </w:pPr>
          </w:p>
          <w:p w:rsidR="00771AE9" w:rsidRPr="00F850A4" w:rsidRDefault="00771AE9" w:rsidP="00A20B54">
            <w:pPr>
              <w:rPr>
                <w:sz w:val="24"/>
                <w:szCs w:val="24"/>
              </w:rPr>
            </w:pPr>
          </w:p>
          <w:p w:rsidR="00771AE9" w:rsidRPr="00B53D8E" w:rsidRDefault="00771AE9" w:rsidP="00A20B54">
            <w:pPr>
              <w:jc w:val="left"/>
              <w:rPr>
                <w:sz w:val="24"/>
                <w:szCs w:val="24"/>
              </w:rPr>
            </w:pPr>
          </w:p>
        </w:tc>
      </w:tr>
      <w:tr w:rsidR="00771AE9" w:rsidRPr="00F850A4" w:rsidTr="00A20B54">
        <w:trPr>
          <w:trHeight w:hRule="exact" w:val="990"/>
        </w:trPr>
        <w:tc>
          <w:tcPr>
            <w:tcW w:w="2019" w:type="dxa"/>
            <w:vMerge/>
            <w:tcBorders>
              <w:left w:val="single" w:sz="4" w:space="0" w:color="000000"/>
              <w:bottom w:val="single" w:sz="4" w:space="0" w:color="000000"/>
              <w:right w:val="single" w:sz="4" w:space="0" w:color="auto"/>
            </w:tcBorders>
          </w:tcPr>
          <w:p w:rsidR="00771AE9" w:rsidRPr="00B53D8E" w:rsidRDefault="00771AE9" w:rsidP="00A20B54">
            <w:pPr>
              <w:jc w:val="both"/>
              <w:rPr>
                <w:sz w:val="22"/>
                <w:szCs w:val="22"/>
              </w:rPr>
            </w:pPr>
          </w:p>
        </w:tc>
        <w:tc>
          <w:tcPr>
            <w:tcW w:w="4252" w:type="dxa"/>
            <w:tcBorders>
              <w:top w:val="single" w:sz="4" w:space="0" w:color="auto"/>
              <w:left w:val="single" w:sz="4" w:space="0" w:color="auto"/>
              <w:bottom w:val="single" w:sz="4" w:space="0" w:color="000000"/>
              <w:right w:val="single" w:sz="4" w:space="0" w:color="auto"/>
            </w:tcBorders>
          </w:tcPr>
          <w:p w:rsidR="00771AE9" w:rsidRPr="00B53D8E" w:rsidRDefault="00771AE9" w:rsidP="00A20B54">
            <w:pPr>
              <w:jc w:val="both"/>
              <w:rPr>
                <w:sz w:val="22"/>
                <w:szCs w:val="22"/>
              </w:rPr>
            </w:pPr>
            <w:r w:rsidRPr="00B53D8E">
              <w:rPr>
                <w:sz w:val="22"/>
                <w:szCs w:val="22"/>
              </w:rPr>
              <w:t>6. Підстава користування (копія договорів оренди, купівля-продаж та ін.)</w:t>
            </w:r>
          </w:p>
        </w:tc>
        <w:tc>
          <w:tcPr>
            <w:tcW w:w="3398" w:type="dxa"/>
            <w:tcBorders>
              <w:top w:val="single" w:sz="4" w:space="0" w:color="auto"/>
              <w:left w:val="single" w:sz="4" w:space="0" w:color="auto"/>
              <w:bottom w:val="single" w:sz="4" w:space="0" w:color="000000"/>
              <w:right w:val="single" w:sz="4" w:space="0" w:color="000000"/>
            </w:tcBorders>
          </w:tcPr>
          <w:p w:rsidR="00771AE9" w:rsidRPr="00B53D8E" w:rsidRDefault="00771AE9" w:rsidP="00A20B54">
            <w:pPr>
              <w:tabs>
                <w:tab w:val="left" w:pos="730"/>
                <w:tab w:val="center" w:pos="1724"/>
              </w:tabs>
              <w:jc w:val="left"/>
              <w:rPr>
                <w:sz w:val="24"/>
                <w:szCs w:val="24"/>
              </w:rPr>
            </w:pPr>
            <w:r>
              <w:rPr>
                <w:sz w:val="24"/>
                <w:szCs w:val="24"/>
              </w:rPr>
              <w:tab/>
            </w:r>
            <w:r>
              <w:rPr>
                <w:sz w:val="24"/>
                <w:szCs w:val="24"/>
              </w:rPr>
              <w:tab/>
            </w:r>
            <w:r>
              <w:rPr>
                <w:sz w:val="24"/>
                <w:szCs w:val="24"/>
              </w:rPr>
              <w:tab/>
            </w:r>
          </w:p>
        </w:tc>
      </w:tr>
    </w:tbl>
    <w:p w:rsidR="00771AE9" w:rsidRPr="00075772" w:rsidRDefault="00771AE9" w:rsidP="00771AE9">
      <w:pPr>
        <w:jc w:val="both"/>
      </w:pPr>
      <w:r>
        <w:tab/>
      </w:r>
      <w:r>
        <w:rPr>
          <w:vertAlign w:val="superscript"/>
        </w:rPr>
        <w:t xml:space="preserve">* </w:t>
      </w:r>
      <w:r>
        <w:t>Перераховане устаткування п</w:t>
      </w:r>
      <w:r w:rsidRPr="00075772">
        <w:t>ретендент повинен мати</w:t>
      </w:r>
      <w:r>
        <w:t xml:space="preserve"> в наявності </w:t>
      </w:r>
      <w:r w:rsidRPr="00075772">
        <w:t xml:space="preserve"> у </w:t>
      </w:r>
      <w:r>
        <w:t xml:space="preserve">своїй </w:t>
      </w:r>
      <w:r w:rsidRPr="00075772">
        <w:lastRenderedPageBreak/>
        <w:t xml:space="preserve">власності або мати </w:t>
      </w:r>
      <w:r>
        <w:t>до нього гарантований доступ на підставі договорів оренди (лізингу, прокату), купівлі-продажу такого устаткування чи будь-якого іншого договору про надання супутніх робіт / послуг.</w:t>
      </w:r>
    </w:p>
    <w:p w:rsidR="00771AE9" w:rsidRPr="00075772" w:rsidRDefault="00771AE9" w:rsidP="00771AE9">
      <w:pPr>
        <w:jc w:val="both"/>
      </w:pPr>
      <w:r>
        <w:tab/>
      </w:r>
      <w:r w:rsidRPr="00075772">
        <w:t>в) склад і кількість використовуваних матеріальних ресурсів;</w:t>
      </w:r>
    </w:p>
    <w:p w:rsidR="00771AE9" w:rsidRPr="00075772" w:rsidRDefault="00771AE9" w:rsidP="00771AE9">
      <w:pPr>
        <w:jc w:val="both"/>
      </w:pPr>
      <w:r>
        <w:rPr>
          <w:spacing w:val="1"/>
        </w:rPr>
        <w:tab/>
      </w:r>
      <w:r w:rsidRPr="00075772">
        <w:rPr>
          <w:spacing w:val="1"/>
        </w:rPr>
        <w:t>г)</w:t>
      </w:r>
      <w:r w:rsidRPr="00075772">
        <w:t xml:space="preserve"> загальна </w:t>
      </w:r>
      <w:r w:rsidRPr="00075772">
        <w:rPr>
          <w:spacing w:val="1"/>
        </w:rPr>
        <w:t>кількість</w:t>
      </w:r>
      <w:r>
        <w:t xml:space="preserve"> працівників, запланованих п</w:t>
      </w:r>
      <w:r w:rsidRPr="00075772">
        <w:t>ретендентом для залучення</w:t>
      </w:r>
      <w:r w:rsidRPr="00075772">
        <w:rPr>
          <w:spacing w:val="55"/>
        </w:rPr>
        <w:t xml:space="preserve"> </w:t>
      </w:r>
      <w:r w:rsidRPr="00075772">
        <w:t>до</w:t>
      </w:r>
      <w:r w:rsidRPr="00075772">
        <w:rPr>
          <w:spacing w:val="68"/>
        </w:rPr>
        <w:t xml:space="preserve"> </w:t>
      </w:r>
      <w:r w:rsidRPr="00075772">
        <w:t>виконання</w:t>
      </w:r>
      <w:r w:rsidRPr="00075772">
        <w:rPr>
          <w:spacing w:val="55"/>
        </w:rPr>
        <w:t xml:space="preserve"> </w:t>
      </w:r>
      <w:r w:rsidRPr="00075772">
        <w:t>зобов'язань</w:t>
      </w:r>
      <w:r w:rsidRPr="00075772">
        <w:rPr>
          <w:spacing w:val="55"/>
        </w:rPr>
        <w:t xml:space="preserve"> </w:t>
      </w:r>
      <w:r w:rsidRPr="00075772">
        <w:t>по</w:t>
      </w:r>
      <w:r w:rsidRPr="00075772">
        <w:rPr>
          <w:spacing w:val="67"/>
        </w:rPr>
        <w:t xml:space="preserve"> </w:t>
      </w:r>
      <w:r w:rsidRPr="00075772">
        <w:t>предмету</w:t>
      </w:r>
      <w:r w:rsidRPr="00075772">
        <w:rPr>
          <w:spacing w:val="61"/>
        </w:rPr>
        <w:t xml:space="preserve"> </w:t>
      </w:r>
      <w:r w:rsidRPr="00075772">
        <w:t>тендера,</w:t>
      </w:r>
      <w:r w:rsidRPr="00075772">
        <w:rPr>
          <w:spacing w:val="60"/>
        </w:rPr>
        <w:t xml:space="preserve"> </w:t>
      </w:r>
      <w:r w:rsidRPr="00075772">
        <w:t>із</w:t>
      </w:r>
      <w:r w:rsidRPr="00075772">
        <w:rPr>
          <w:spacing w:val="68"/>
        </w:rPr>
        <w:t xml:space="preserve"> </w:t>
      </w:r>
      <w:r>
        <w:t xml:space="preserve">зазначенням </w:t>
      </w:r>
      <w:r w:rsidRPr="00075772">
        <w:t xml:space="preserve"> кваліфікації</w:t>
      </w:r>
      <w:r w:rsidRPr="00075772">
        <w:rPr>
          <w:spacing w:val="-16"/>
        </w:rPr>
        <w:t xml:space="preserve"> </w:t>
      </w:r>
      <w:r w:rsidRPr="00075772">
        <w:t>керівників</w:t>
      </w:r>
      <w:r w:rsidRPr="00075772">
        <w:rPr>
          <w:spacing w:val="-15"/>
        </w:rPr>
        <w:t xml:space="preserve"> </w:t>
      </w:r>
      <w:r w:rsidRPr="00075772">
        <w:t>і</w:t>
      </w:r>
      <w:r w:rsidRPr="00075772">
        <w:rPr>
          <w:spacing w:val="-1"/>
        </w:rPr>
        <w:t xml:space="preserve"> </w:t>
      </w:r>
      <w:r w:rsidRPr="00075772">
        <w:t>фахівців;</w:t>
      </w:r>
    </w:p>
    <w:p w:rsidR="00771AE9" w:rsidRPr="00075772" w:rsidRDefault="00771AE9" w:rsidP="00771AE9">
      <w:pPr>
        <w:jc w:val="both"/>
      </w:pPr>
      <w:r>
        <w:tab/>
      </w:r>
      <w:r w:rsidRPr="00075772">
        <w:t>д)</w:t>
      </w:r>
      <w:r w:rsidRPr="00075772">
        <w:rPr>
          <w:spacing w:val="52"/>
        </w:rPr>
        <w:t xml:space="preserve"> </w:t>
      </w:r>
      <w:r w:rsidRPr="00075772">
        <w:t>наявність власних (</w:t>
      </w:r>
      <w:r w:rsidRPr="00075772">
        <w:rPr>
          <w:spacing w:val="-2"/>
        </w:rPr>
        <w:t>орендованих</w:t>
      </w:r>
      <w:r w:rsidRPr="00075772">
        <w:t xml:space="preserve">) </w:t>
      </w:r>
      <w:r w:rsidRPr="00075772">
        <w:rPr>
          <w:spacing w:val="-1"/>
        </w:rPr>
        <w:t>виробничих</w:t>
      </w:r>
      <w:r w:rsidRPr="00075772">
        <w:t xml:space="preserve"> </w:t>
      </w:r>
      <w:r w:rsidRPr="00075772">
        <w:rPr>
          <w:spacing w:val="-1"/>
        </w:rPr>
        <w:t>баз</w:t>
      </w:r>
      <w:r w:rsidRPr="00075772">
        <w:t xml:space="preserve"> із </w:t>
      </w:r>
      <w:r>
        <w:t>зазначенням</w:t>
      </w:r>
      <w:r w:rsidRPr="00075772">
        <w:rPr>
          <w:spacing w:val="-12"/>
        </w:rPr>
        <w:t xml:space="preserve"> </w:t>
      </w:r>
      <w:r w:rsidRPr="00075772">
        <w:t>їх</w:t>
      </w:r>
      <w:r w:rsidRPr="00075772">
        <w:rPr>
          <w:spacing w:val="-3"/>
        </w:rPr>
        <w:t xml:space="preserve"> </w:t>
      </w:r>
      <w:r w:rsidRPr="00075772">
        <w:t>потужностей,</w:t>
      </w:r>
      <w:r w:rsidRPr="00075772">
        <w:rPr>
          <w:spacing w:val="-14"/>
        </w:rPr>
        <w:t xml:space="preserve"> </w:t>
      </w:r>
      <w:r w:rsidRPr="00075772">
        <w:t>структури,</w:t>
      </w:r>
      <w:r w:rsidRPr="00075772">
        <w:rPr>
          <w:spacing w:val="-15"/>
        </w:rPr>
        <w:t xml:space="preserve"> </w:t>
      </w:r>
      <w:r w:rsidRPr="00075772">
        <w:t>місцезнаходження</w:t>
      </w:r>
      <w:r>
        <w:t>, з додаванням копій відповідних документів про право власності або оренди</w:t>
      </w:r>
      <w:r w:rsidRPr="00075772">
        <w:t>;</w:t>
      </w:r>
    </w:p>
    <w:p w:rsidR="00771AE9" w:rsidRDefault="00771AE9" w:rsidP="00771AE9">
      <w:pPr>
        <w:jc w:val="both"/>
      </w:pPr>
      <w:r>
        <w:tab/>
        <w:t xml:space="preserve">е) письмова згода </w:t>
      </w:r>
      <w:r w:rsidRPr="00075772">
        <w:t>спеціалізованих субпідрядних організацій, транспортних організацій, постачальників, з описом їх технічних і фінансових можливостей аналогічно вимогам до опису технічних і фінансових можливостей самого Претендента</w:t>
      </w:r>
      <w:r w:rsidRPr="00075772">
        <w:rPr>
          <w:spacing w:val="-15"/>
        </w:rPr>
        <w:t xml:space="preserve"> </w:t>
      </w:r>
      <w:r w:rsidRPr="00075772">
        <w:rPr>
          <w:spacing w:val="1"/>
        </w:rPr>
        <w:t>(</w:t>
      </w:r>
      <w:r w:rsidRPr="00075772">
        <w:t>при</w:t>
      </w:r>
      <w:r w:rsidRPr="00075772">
        <w:rPr>
          <w:spacing w:val="-5"/>
        </w:rPr>
        <w:t xml:space="preserve"> </w:t>
      </w:r>
      <w:r w:rsidRPr="00075772">
        <w:t>необхідності</w:t>
      </w:r>
      <w:r w:rsidRPr="00075772">
        <w:rPr>
          <w:spacing w:val="-17"/>
        </w:rPr>
        <w:t xml:space="preserve"> </w:t>
      </w:r>
      <w:r w:rsidRPr="00075772">
        <w:t>залучення);</w:t>
      </w:r>
    </w:p>
    <w:p w:rsidR="00771AE9" w:rsidRPr="00075772" w:rsidRDefault="00771AE9" w:rsidP="00771AE9">
      <w:pPr>
        <w:jc w:val="both"/>
      </w:pPr>
      <w:r>
        <w:rPr>
          <w:b/>
        </w:rPr>
        <w:tab/>
      </w:r>
      <w:r w:rsidRPr="001C6AE9">
        <w:t>є) гарантійні зобов’язання претендента, при цьому претендент повинен вказати гарантійні терміни придатності, використання, експлуатації на виконані роботи, надані послуги, тощо</w:t>
      </w:r>
      <w:r>
        <w:t>;</w:t>
      </w:r>
    </w:p>
    <w:p w:rsidR="00771AE9" w:rsidRPr="00075772" w:rsidRDefault="00771AE9" w:rsidP="00771AE9">
      <w:pPr>
        <w:jc w:val="both"/>
      </w:pPr>
      <w:r>
        <w:tab/>
      </w:r>
      <w:r w:rsidRPr="00075772">
        <w:t xml:space="preserve">ж) </w:t>
      </w:r>
      <w:r>
        <w:t>дані про наявність служб з промислової безпеки, охорони праці і екології та їх організаційна структура;</w:t>
      </w:r>
    </w:p>
    <w:p w:rsidR="00771AE9" w:rsidRDefault="00771AE9" w:rsidP="00771AE9">
      <w:pPr>
        <w:jc w:val="both"/>
      </w:pPr>
      <w:r>
        <w:tab/>
      </w:r>
      <w:r w:rsidRPr="00075772">
        <w:t xml:space="preserve">з) </w:t>
      </w:r>
      <w:r>
        <w:t>дані про наявність служб контролю якості та їх організаційна структура, про форми і методи контролю якості;</w:t>
      </w:r>
    </w:p>
    <w:p w:rsidR="00771AE9" w:rsidRPr="00075772" w:rsidRDefault="00771AE9" w:rsidP="00771AE9">
      <w:pPr>
        <w:jc w:val="both"/>
      </w:pPr>
      <w:r>
        <w:tab/>
        <w:t>и)</w:t>
      </w:r>
      <w:r w:rsidRPr="003B1CEC">
        <w:t xml:space="preserve"> </w:t>
      </w:r>
      <w:r w:rsidRPr="00075772">
        <w:t>режим робочого часу;</w:t>
      </w:r>
    </w:p>
    <w:p w:rsidR="00771AE9" w:rsidRDefault="00771AE9" w:rsidP="00771AE9">
      <w:pPr>
        <w:jc w:val="both"/>
      </w:pPr>
      <w:r>
        <w:tab/>
        <w:t>і</w:t>
      </w:r>
      <w:r w:rsidRPr="00075772">
        <w:t xml:space="preserve">) </w:t>
      </w:r>
      <w:r>
        <w:t>інформація про участь в судових слуханнях (репутація).</w:t>
      </w:r>
    </w:p>
    <w:p w:rsidR="00771AE9" w:rsidRDefault="00771AE9" w:rsidP="00771AE9">
      <w:pPr>
        <w:jc w:val="both"/>
      </w:pPr>
      <w:r>
        <w:rPr>
          <w:b/>
        </w:rPr>
        <w:tab/>
        <w:t xml:space="preserve">Примітка: </w:t>
      </w:r>
      <w:r w:rsidRPr="00340C13">
        <w:t>Надання інформації в Пояснювальній записці є обов’язковою.</w:t>
      </w:r>
    </w:p>
    <w:p w:rsidR="00771AE9" w:rsidRPr="00340C13" w:rsidRDefault="00771AE9" w:rsidP="00771AE9">
      <w:pPr>
        <w:jc w:val="both"/>
      </w:pPr>
      <w:r>
        <w:rPr>
          <w:b/>
        </w:rPr>
        <w:tab/>
      </w:r>
    </w:p>
    <w:p w:rsidR="00771AE9" w:rsidRDefault="00771AE9" w:rsidP="00771AE9">
      <w:pPr>
        <w:jc w:val="both"/>
      </w:pPr>
      <w:r>
        <w:tab/>
        <w:t xml:space="preserve">14.14.2. </w:t>
      </w:r>
      <w:r w:rsidRPr="00075772">
        <w:t xml:space="preserve">Пояснювальна записка </w:t>
      </w:r>
      <w:r>
        <w:t xml:space="preserve">при придбанні товарів </w:t>
      </w:r>
      <w:r w:rsidRPr="00075772">
        <w:t>з наступними даними</w:t>
      </w:r>
      <w:r>
        <w:t>:</w:t>
      </w:r>
    </w:p>
    <w:p w:rsidR="00771AE9" w:rsidRDefault="00771AE9" w:rsidP="00771AE9">
      <w:pPr>
        <w:jc w:val="both"/>
      </w:pPr>
      <w:r>
        <w:tab/>
      </w:r>
      <w:r w:rsidRPr="004C1B8A">
        <w:t>а)</w:t>
      </w:r>
      <w:r w:rsidRPr="00B26D48">
        <w:t xml:space="preserve"> річний </w:t>
      </w:r>
      <w:r>
        <w:t>о</w:t>
      </w:r>
      <w:r w:rsidRPr="00B26D48">
        <w:t>бсяг</w:t>
      </w:r>
      <w:r>
        <w:t xml:space="preserve"> аналогічних товарів, що поставляються (що</w:t>
      </w:r>
      <w:r w:rsidRPr="00FD1767">
        <w:t xml:space="preserve"> </w:t>
      </w:r>
      <w:r>
        <w:t>випускаються) в кількісному вираженні (од., шт., т, м</w:t>
      </w:r>
      <w:r>
        <w:rPr>
          <w:vertAlign w:val="superscript"/>
        </w:rPr>
        <w:t>2</w:t>
      </w:r>
      <w:r>
        <w:t>, м</w:t>
      </w:r>
      <w:r>
        <w:rPr>
          <w:vertAlign w:val="superscript"/>
        </w:rPr>
        <w:t>3</w:t>
      </w:r>
      <w:r>
        <w:t>, і т.д.);</w:t>
      </w:r>
    </w:p>
    <w:p w:rsidR="00771AE9" w:rsidRPr="00B26D48" w:rsidRDefault="00771AE9" w:rsidP="00771AE9">
      <w:pPr>
        <w:jc w:val="both"/>
      </w:pPr>
      <w:r>
        <w:t xml:space="preserve">  </w:t>
      </w:r>
      <w:r>
        <w:tab/>
        <w:t xml:space="preserve">б) відповідність специфікації товару вимогам </w:t>
      </w:r>
      <w:proofErr w:type="spellStart"/>
      <w:r>
        <w:t>ГОСТу</w:t>
      </w:r>
      <w:proofErr w:type="spellEnd"/>
      <w:r>
        <w:t xml:space="preserve">, ДСТУ, Технічними умовам, опитувальному листу, технічному завданню; </w:t>
      </w:r>
    </w:p>
    <w:p w:rsidR="00771AE9" w:rsidRPr="00075772" w:rsidRDefault="00771AE9" w:rsidP="00771AE9">
      <w:pPr>
        <w:jc w:val="both"/>
      </w:pPr>
      <w:r>
        <w:tab/>
        <w:t>в</w:t>
      </w:r>
      <w:r w:rsidRPr="004C1B8A">
        <w:t>)</w:t>
      </w:r>
      <w:r w:rsidRPr="00075772">
        <w:t xml:space="preserve"> </w:t>
      </w:r>
      <w:r>
        <w:t>наявний досвід поставки (виробництва) аналогічних товарів;</w:t>
      </w:r>
    </w:p>
    <w:p w:rsidR="00771AE9" w:rsidRDefault="00771AE9" w:rsidP="00771AE9">
      <w:pPr>
        <w:jc w:val="both"/>
      </w:pPr>
      <w:r>
        <w:tab/>
        <w:t>г</w:t>
      </w:r>
      <w:r w:rsidRPr="00075772">
        <w:t xml:space="preserve">) </w:t>
      </w:r>
      <w:r>
        <w:t>термін</w:t>
      </w:r>
      <w:r w:rsidRPr="00075772">
        <w:rPr>
          <w:spacing w:val="44"/>
        </w:rPr>
        <w:t xml:space="preserve"> </w:t>
      </w:r>
      <w:r w:rsidRPr="00075772">
        <w:t>(</w:t>
      </w:r>
      <w:r w:rsidRPr="00075772">
        <w:rPr>
          <w:spacing w:val="1"/>
        </w:rPr>
        <w:t>графік</w:t>
      </w:r>
      <w:r w:rsidRPr="00075772">
        <w:t>)</w:t>
      </w:r>
      <w:r w:rsidRPr="00075772">
        <w:rPr>
          <w:spacing w:val="40"/>
        </w:rPr>
        <w:t xml:space="preserve"> </w:t>
      </w:r>
      <w:r w:rsidRPr="00075772">
        <w:t>постав</w:t>
      </w:r>
      <w:r>
        <w:t>ок (виробництва)</w:t>
      </w:r>
      <w:r w:rsidRPr="00075772">
        <w:t>;</w:t>
      </w:r>
    </w:p>
    <w:p w:rsidR="00771AE9" w:rsidRDefault="00771AE9" w:rsidP="00771AE9">
      <w:pPr>
        <w:jc w:val="both"/>
      </w:pPr>
      <w:r>
        <w:tab/>
        <w:t>д) компанія є виробником, офіційним дилером (представником виробника), постачальником, що не є виробником або його офіційним представником (надати копію листа про повноваження);</w:t>
      </w:r>
    </w:p>
    <w:p w:rsidR="00771AE9" w:rsidRDefault="00771AE9" w:rsidP="00771AE9">
      <w:pPr>
        <w:jc w:val="both"/>
      </w:pPr>
      <w:r>
        <w:tab/>
        <w:t xml:space="preserve">е) надійність товару, напрацювання на відмову в роботі, експлуатації (з врахуванням досвіду використання аналогічного товару, що постачається зареєстрованим претендентом) </w:t>
      </w:r>
      <w:r w:rsidRPr="00C6476A">
        <w:rPr>
          <w:b/>
        </w:rPr>
        <w:t>при цьому</w:t>
      </w:r>
      <w:r>
        <w:rPr>
          <w:b/>
        </w:rPr>
        <w:t xml:space="preserve"> обов’язково </w:t>
      </w:r>
      <w:r w:rsidRPr="00C6476A">
        <w:rPr>
          <w:b/>
        </w:rPr>
        <w:t xml:space="preserve"> надати копії сертифікатів</w:t>
      </w:r>
      <w:r>
        <w:rPr>
          <w:b/>
        </w:rPr>
        <w:t xml:space="preserve">, </w:t>
      </w:r>
      <w:r w:rsidRPr="00C6476A">
        <w:rPr>
          <w:b/>
        </w:rPr>
        <w:t>паспортів</w:t>
      </w:r>
      <w:r>
        <w:rPr>
          <w:b/>
        </w:rPr>
        <w:t xml:space="preserve"> якості</w:t>
      </w:r>
      <w:r w:rsidRPr="00C6476A">
        <w:rPr>
          <w:b/>
        </w:rPr>
        <w:t xml:space="preserve"> на продукцію</w:t>
      </w:r>
      <w:r>
        <w:rPr>
          <w:b/>
        </w:rPr>
        <w:t>, і т.д.</w:t>
      </w:r>
      <w:r>
        <w:t>;</w:t>
      </w:r>
    </w:p>
    <w:p w:rsidR="00771AE9" w:rsidRDefault="00771AE9" w:rsidP="00771AE9">
      <w:pPr>
        <w:jc w:val="both"/>
      </w:pPr>
      <w:r>
        <w:tab/>
        <w:t xml:space="preserve">є) </w:t>
      </w:r>
      <w:r w:rsidRPr="00EA4E2D">
        <w:rPr>
          <w:b/>
        </w:rPr>
        <w:t>Гарантійні зобов’язання</w:t>
      </w:r>
      <w:r>
        <w:t xml:space="preserve"> </w:t>
      </w:r>
      <w:r>
        <w:rPr>
          <w:b/>
        </w:rPr>
        <w:t>з відміткою (зазначенням) гарантійних термінів придатності, експлуатації тощо</w:t>
      </w:r>
      <w:r>
        <w:t>;</w:t>
      </w:r>
    </w:p>
    <w:p w:rsidR="00771AE9" w:rsidRDefault="00771AE9" w:rsidP="00771AE9">
      <w:pPr>
        <w:jc w:val="both"/>
      </w:pPr>
      <w:r>
        <w:tab/>
        <w:t>ж) енергоспоживання/ розхід палива, можливість використання альтернативних енергоносіїв, у т.ч. супутнього газу;</w:t>
      </w:r>
    </w:p>
    <w:p w:rsidR="00771AE9" w:rsidRDefault="00771AE9" w:rsidP="00771AE9">
      <w:pPr>
        <w:jc w:val="both"/>
      </w:pPr>
      <w:r>
        <w:tab/>
        <w:t>з) ремонтопридатність, доступність з/частин і взаємозамінність з/частин з іншим устаткуванням, що знаходиться в експлуатації у замовника;</w:t>
      </w:r>
    </w:p>
    <w:p w:rsidR="00771AE9" w:rsidRDefault="00771AE9" w:rsidP="00771AE9">
      <w:pPr>
        <w:jc w:val="both"/>
      </w:pPr>
      <w:r>
        <w:tab/>
        <w:t>и) продуктивність устаткування, розхід, витрати матеріалів;</w:t>
      </w:r>
    </w:p>
    <w:p w:rsidR="00771AE9" w:rsidRDefault="00771AE9" w:rsidP="00771AE9">
      <w:pPr>
        <w:jc w:val="both"/>
      </w:pPr>
      <w:r>
        <w:tab/>
        <w:t>і) вартість витратних матеріалів на розрахункову одиницю продуктивності, їх доступність;</w:t>
      </w:r>
    </w:p>
    <w:p w:rsidR="00771AE9" w:rsidRDefault="00771AE9" w:rsidP="00771AE9">
      <w:pPr>
        <w:jc w:val="both"/>
      </w:pPr>
      <w:r>
        <w:tab/>
        <w:t>ї) умови сервісного обслуговування;</w:t>
      </w:r>
    </w:p>
    <w:p w:rsidR="00771AE9" w:rsidRDefault="00771AE9" w:rsidP="00771AE9">
      <w:pPr>
        <w:jc w:val="both"/>
      </w:pPr>
      <w:r>
        <w:tab/>
        <w:t>й) необхідність в інфраструктурному устаткуванні /облаштуванні;</w:t>
      </w:r>
    </w:p>
    <w:p w:rsidR="00771AE9" w:rsidRDefault="00771AE9" w:rsidP="00771AE9">
      <w:pPr>
        <w:jc w:val="both"/>
      </w:pPr>
      <w:r>
        <w:tab/>
      </w:r>
      <w:r w:rsidRPr="00F5385B">
        <w:rPr>
          <w:b/>
        </w:rPr>
        <w:t>Примітка:</w:t>
      </w:r>
      <w:r>
        <w:t xml:space="preserve"> Надання інформації в Пояснювальній записці є обов’язковою по </w:t>
      </w:r>
      <w:r>
        <w:lastRenderedPageBreak/>
        <w:t xml:space="preserve">пунктам а) – є). Надання інформації по пунктам ж) – й) – залежить від типу, виду необхідних матеріально-технічних ресурсів, а також вимог технічного завдання.  </w:t>
      </w:r>
    </w:p>
    <w:p w:rsidR="00771AE9" w:rsidRPr="00FA3AA6" w:rsidRDefault="00771AE9" w:rsidP="00771AE9">
      <w:pPr>
        <w:jc w:val="both"/>
      </w:pPr>
    </w:p>
    <w:p w:rsidR="00771AE9" w:rsidRPr="00075772" w:rsidRDefault="00771AE9" w:rsidP="00771AE9">
      <w:pPr>
        <w:jc w:val="both"/>
      </w:pPr>
      <w:r>
        <w:rPr>
          <w:spacing w:val="1"/>
        </w:rPr>
        <w:tab/>
      </w:r>
      <w:r w:rsidRPr="00075772">
        <w:rPr>
          <w:spacing w:val="1"/>
        </w:rPr>
        <w:t>15.</w:t>
      </w:r>
      <w:r>
        <w:t xml:space="preserve"> Вказані в Т</w:t>
      </w:r>
      <w:r w:rsidRPr="00075772">
        <w:t xml:space="preserve">ендерній документації </w:t>
      </w:r>
      <w:r w:rsidRPr="00075772">
        <w:rPr>
          <w:spacing w:val="1"/>
        </w:rPr>
        <w:t>(</w:t>
      </w:r>
      <w:r w:rsidRPr="00075772">
        <w:t xml:space="preserve">крім  </w:t>
      </w:r>
      <w:r w:rsidRPr="00075772">
        <w:rPr>
          <w:color w:val="008000"/>
        </w:rPr>
        <w:t>зазначених</w:t>
      </w:r>
      <w:r w:rsidRPr="00075772">
        <w:t xml:space="preserve"> у </w:t>
      </w:r>
      <w:r w:rsidRPr="00075772">
        <w:rPr>
          <w:color w:val="008000"/>
        </w:rPr>
        <w:t>даній</w:t>
      </w:r>
      <w:r w:rsidRPr="00075772">
        <w:t xml:space="preserve"> Інструкції) </w:t>
      </w:r>
      <w:r w:rsidRPr="00075772">
        <w:rPr>
          <w:w w:val="85"/>
        </w:rPr>
        <w:t xml:space="preserve"> </w:t>
      </w:r>
      <w:r w:rsidRPr="00075772">
        <w:t xml:space="preserve">форми: заявок, </w:t>
      </w:r>
      <w:r>
        <w:t>довіреностей</w:t>
      </w:r>
      <w:r w:rsidRPr="00075772">
        <w:t xml:space="preserve">, </w:t>
      </w:r>
      <w:r w:rsidRPr="00075772">
        <w:rPr>
          <w:spacing w:val="1"/>
        </w:rPr>
        <w:t>таблиць</w:t>
      </w:r>
      <w:r w:rsidRPr="00075772">
        <w:t>, схем, креслень,</w:t>
      </w:r>
      <w:r w:rsidRPr="00075772">
        <w:rPr>
          <w:spacing w:val="8"/>
        </w:rPr>
        <w:t xml:space="preserve"> </w:t>
      </w:r>
      <w:r w:rsidRPr="00075772">
        <w:t>інших</w:t>
      </w:r>
      <w:r w:rsidRPr="00075772">
        <w:rPr>
          <w:spacing w:val="10"/>
        </w:rPr>
        <w:t xml:space="preserve"> </w:t>
      </w:r>
      <w:r w:rsidRPr="00075772">
        <w:t>документів</w:t>
      </w:r>
      <w:r w:rsidRPr="00075772">
        <w:rPr>
          <w:spacing w:val="5"/>
        </w:rPr>
        <w:t xml:space="preserve"> </w:t>
      </w:r>
      <w:r w:rsidRPr="00075772">
        <w:t>і</w:t>
      </w:r>
      <w:r w:rsidRPr="00075772">
        <w:rPr>
          <w:spacing w:val="17"/>
        </w:rPr>
        <w:t xml:space="preserve"> </w:t>
      </w:r>
      <w:r w:rsidRPr="00075772">
        <w:t>порядок</w:t>
      </w:r>
      <w:r w:rsidRPr="00075772">
        <w:rPr>
          <w:spacing w:val="9"/>
        </w:rPr>
        <w:t xml:space="preserve"> </w:t>
      </w:r>
      <w:r w:rsidRPr="00075772">
        <w:t>їх</w:t>
      </w:r>
      <w:r w:rsidRPr="00075772">
        <w:rPr>
          <w:spacing w:val="16"/>
        </w:rPr>
        <w:t xml:space="preserve"> </w:t>
      </w:r>
      <w:r w:rsidRPr="00075772">
        <w:t>заповнення</w:t>
      </w:r>
      <w:r w:rsidRPr="00075772">
        <w:rPr>
          <w:spacing w:val="5"/>
        </w:rPr>
        <w:t xml:space="preserve"> </w:t>
      </w:r>
      <w:r w:rsidRPr="00075772">
        <w:rPr>
          <w:color w:val="008000"/>
          <w:spacing w:val="1"/>
        </w:rPr>
        <w:t>є</w:t>
      </w:r>
      <w:r w:rsidRPr="00075772">
        <w:rPr>
          <w:spacing w:val="10"/>
        </w:rPr>
        <w:t xml:space="preserve"> </w:t>
      </w:r>
      <w:r w:rsidRPr="00075772">
        <w:rPr>
          <w:spacing w:val="1"/>
        </w:rPr>
        <w:t xml:space="preserve">обов'язковою </w:t>
      </w:r>
      <w:r w:rsidRPr="00075772">
        <w:t>умовою</w:t>
      </w:r>
      <w:r w:rsidRPr="00075772">
        <w:rPr>
          <w:spacing w:val="-10"/>
        </w:rPr>
        <w:t xml:space="preserve"> </w:t>
      </w:r>
      <w:r w:rsidRPr="00075772">
        <w:t>прийняття</w:t>
      </w:r>
      <w:r w:rsidRPr="00075772">
        <w:rPr>
          <w:spacing w:val="-11"/>
        </w:rPr>
        <w:t xml:space="preserve"> </w:t>
      </w:r>
      <w:r w:rsidRPr="00075772">
        <w:t>тендерної</w:t>
      </w:r>
      <w:r w:rsidRPr="00075772">
        <w:rPr>
          <w:spacing w:val="-12"/>
        </w:rPr>
        <w:t xml:space="preserve"> </w:t>
      </w:r>
      <w:r w:rsidRPr="00075772">
        <w:t>пропозиції</w:t>
      </w:r>
      <w:r w:rsidRPr="00075772">
        <w:rPr>
          <w:spacing w:val="-14"/>
        </w:rPr>
        <w:t xml:space="preserve"> </w:t>
      </w:r>
      <w:r w:rsidRPr="00075772">
        <w:t>до</w:t>
      </w:r>
      <w:r w:rsidRPr="00075772">
        <w:rPr>
          <w:spacing w:val="-1"/>
        </w:rPr>
        <w:t xml:space="preserve"> </w:t>
      </w:r>
      <w:r w:rsidRPr="00075772">
        <w:rPr>
          <w:spacing w:val="1"/>
        </w:rPr>
        <w:t>розгляду</w:t>
      </w:r>
      <w:r w:rsidRPr="00075772">
        <w:t>.</w:t>
      </w:r>
    </w:p>
    <w:p w:rsidR="00771AE9" w:rsidRPr="00075772" w:rsidRDefault="00771AE9" w:rsidP="00771AE9">
      <w:pPr>
        <w:jc w:val="both"/>
      </w:pPr>
    </w:p>
    <w:p w:rsidR="00771AE9" w:rsidRPr="00DB171F" w:rsidRDefault="00771AE9" w:rsidP="00771AE9">
      <w:pPr>
        <w:rPr>
          <w:b/>
        </w:rPr>
      </w:pPr>
      <w:r w:rsidRPr="00DB171F">
        <w:rPr>
          <w:b/>
        </w:rPr>
        <w:t>До особливої уваги Претендента!</w:t>
      </w:r>
    </w:p>
    <w:p w:rsidR="00771AE9" w:rsidRPr="00075772" w:rsidRDefault="00771AE9" w:rsidP="00771AE9">
      <w:pPr>
        <w:jc w:val="both"/>
      </w:pPr>
    </w:p>
    <w:p w:rsidR="00771AE9" w:rsidRDefault="00771AE9" w:rsidP="00771AE9">
      <w:pPr>
        <w:jc w:val="both"/>
      </w:pPr>
      <w:r>
        <w:rPr>
          <w:spacing w:val="1"/>
        </w:rPr>
        <w:tab/>
      </w:r>
      <w:r w:rsidRPr="00075772">
        <w:rPr>
          <w:spacing w:val="1"/>
        </w:rPr>
        <w:t>16.</w:t>
      </w:r>
      <w:r w:rsidRPr="00075772">
        <w:t xml:space="preserve"> При</w:t>
      </w:r>
      <w:r w:rsidRPr="00075772">
        <w:rPr>
          <w:spacing w:val="39"/>
        </w:rPr>
        <w:t xml:space="preserve"> </w:t>
      </w:r>
      <w:r w:rsidRPr="00075772">
        <w:t>оголошенні</w:t>
      </w:r>
      <w:r w:rsidRPr="00075772">
        <w:rPr>
          <w:spacing w:val="31"/>
        </w:rPr>
        <w:t xml:space="preserve"> </w:t>
      </w:r>
      <w:r>
        <w:rPr>
          <w:spacing w:val="1"/>
        </w:rPr>
        <w:t>Т</w:t>
      </w:r>
      <w:r w:rsidRPr="00075772">
        <w:rPr>
          <w:spacing w:val="1"/>
        </w:rPr>
        <w:t>ендера</w:t>
      </w:r>
      <w:r w:rsidRPr="00075772">
        <w:rPr>
          <w:spacing w:val="35"/>
        </w:rPr>
        <w:t xml:space="preserve"> </w:t>
      </w:r>
      <w:r w:rsidRPr="00075772">
        <w:rPr>
          <w:color w:val="008000"/>
        </w:rPr>
        <w:t>з</w:t>
      </w:r>
      <w:r w:rsidRPr="00075772">
        <w:rPr>
          <w:spacing w:val="43"/>
        </w:rPr>
        <w:t xml:space="preserve"> </w:t>
      </w:r>
      <w:r w:rsidRPr="00075772">
        <w:t>проведенням</w:t>
      </w:r>
      <w:r w:rsidRPr="00075772">
        <w:rPr>
          <w:spacing w:val="29"/>
        </w:rPr>
        <w:t xml:space="preserve"> </w:t>
      </w:r>
      <w:r w:rsidRPr="00075772">
        <w:rPr>
          <w:spacing w:val="1"/>
        </w:rPr>
        <w:t>торгів</w:t>
      </w:r>
      <w:r w:rsidRPr="00075772">
        <w:t>,</w:t>
      </w:r>
      <w:r w:rsidRPr="00075772">
        <w:rPr>
          <w:spacing w:val="35"/>
        </w:rPr>
        <w:t xml:space="preserve"> </w:t>
      </w:r>
      <w:r w:rsidRPr="00075772">
        <w:t>Претендент</w:t>
      </w:r>
      <w:r w:rsidRPr="00075772">
        <w:rPr>
          <w:spacing w:val="31"/>
        </w:rPr>
        <w:t xml:space="preserve"> </w:t>
      </w:r>
      <w:r w:rsidRPr="00FA3AA6">
        <w:t>зобов’язаний особисто</w:t>
      </w:r>
      <w:r w:rsidRPr="00075772">
        <w:t xml:space="preserve">, </w:t>
      </w:r>
      <w:r w:rsidRPr="00075772">
        <w:rPr>
          <w:spacing w:val="1"/>
        </w:rPr>
        <w:t>або</w:t>
      </w:r>
      <w:r w:rsidRPr="00075772">
        <w:t xml:space="preserve"> через свого уповноваженого довіреністю представника</w:t>
      </w:r>
      <w:r>
        <w:t>,</w:t>
      </w:r>
      <w:r w:rsidRPr="00075772">
        <w:t xml:space="preserve"> брати участь</w:t>
      </w:r>
      <w:r w:rsidRPr="00075772">
        <w:rPr>
          <w:spacing w:val="38"/>
        </w:rPr>
        <w:t xml:space="preserve"> </w:t>
      </w:r>
      <w:r w:rsidRPr="00075772">
        <w:t>у</w:t>
      </w:r>
      <w:r w:rsidRPr="00075772">
        <w:rPr>
          <w:spacing w:val="50"/>
        </w:rPr>
        <w:t xml:space="preserve"> </w:t>
      </w:r>
      <w:r w:rsidRPr="00075772">
        <w:t>процедурі</w:t>
      </w:r>
      <w:r w:rsidRPr="00075772">
        <w:rPr>
          <w:spacing w:val="39"/>
        </w:rPr>
        <w:t xml:space="preserve"> </w:t>
      </w:r>
      <w:r w:rsidRPr="00075772">
        <w:t>проведення</w:t>
      </w:r>
      <w:r w:rsidRPr="00075772">
        <w:rPr>
          <w:spacing w:val="38"/>
        </w:rPr>
        <w:t xml:space="preserve"> </w:t>
      </w:r>
      <w:r w:rsidRPr="00075772">
        <w:rPr>
          <w:spacing w:val="1"/>
        </w:rPr>
        <w:t>торгів</w:t>
      </w:r>
      <w:r w:rsidRPr="00075772">
        <w:t>.</w:t>
      </w:r>
      <w:r>
        <w:t xml:space="preserve">  </w:t>
      </w:r>
      <w:r w:rsidRPr="00075772">
        <w:t>При</w:t>
      </w:r>
      <w:r w:rsidRPr="00075772">
        <w:rPr>
          <w:spacing w:val="47"/>
        </w:rPr>
        <w:t xml:space="preserve"> </w:t>
      </w:r>
      <w:r w:rsidRPr="00075772">
        <w:t>цьому</w:t>
      </w:r>
      <w:r w:rsidRPr="00075772">
        <w:rPr>
          <w:spacing w:val="45"/>
        </w:rPr>
        <w:t xml:space="preserve"> </w:t>
      </w:r>
      <w:r w:rsidRPr="00075772">
        <w:t>Претендент,</w:t>
      </w:r>
      <w:r w:rsidRPr="00075772">
        <w:rPr>
          <w:spacing w:val="36"/>
        </w:rPr>
        <w:t xml:space="preserve"> </w:t>
      </w:r>
      <w:r w:rsidRPr="00075772">
        <w:t>або</w:t>
      </w:r>
      <w:r w:rsidRPr="00075772">
        <w:rPr>
          <w:spacing w:val="46"/>
        </w:rPr>
        <w:t xml:space="preserve"> </w:t>
      </w:r>
      <w:r w:rsidRPr="00075772">
        <w:t xml:space="preserve">його представник повинні </w:t>
      </w:r>
      <w:r w:rsidRPr="00075772">
        <w:rPr>
          <w:spacing w:val="1"/>
        </w:rPr>
        <w:t>мати</w:t>
      </w:r>
      <w:r w:rsidRPr="00075772">
        <w:t xml:space="preserve"> при собі оформлений відповідно до вимог даної інструкції </w:t>
      </w:r>
      <w:r w:rsidRPr="00075772">
        <w:rPr>
          <w:spacing w:val="-1"/>
        </w:rPr>
        <w:t>«</w:t>
      </w:r>
      <w:r w:rsidRPr="00075772">
        <w:t xml:space="preserve">Титульний </w:t>
      </w:r>
      <w:r w:rsidRPr="00075772">
        <w:rPr>
          <w:w w:val="57"/>
        </w:rPr>
        <w:t xml:space="preserve"> </w:t>
      </w:r>
      <w:r w:rsidRPr="00075772">
        <w:t>лист тендерної пропозиції»,</w:t>
      </w:r>
      <w:r w:rsidRPr="00075772">
        <w:rPr>
          <w:spacing w:val="60"/>
        </w:rPr>
        <w:t xml:space="preserve"> </w:t>
      </w:r>
      <w:r w:rsidRPr="00075772">
        <w:t>але без заповнення</w:t>
      </w:r>
      <w:r w:rsidRPr="00075772">
        <w:rPr>
          <w:spacing w:val="64"/>
        </w:rPr>
        <w:t xml:space="preserve"> </w:t>
      </w:r>
      <w:r w:rsidRPr="00075772">
        <w:t xml:space="preserve">рядка № 2 – </w:t>
      </w:r>
      <w:r w:rsidRPr="00075772">
        <w:rPr>
          <w:spacing w:val="1"/>
        </w:rPr>
        <w:t>«</w:t>
      </w:r>
      <w:r w:rsidRPr="00075772">
        <w:rPr>
          <w:spacing w:val="-1"/>
        </w:rPr>
        <w:t>Ціна</w:t>
      </w:r>
      <w:r w:rsidRPr="00075772">
        <w:t xml:space="preserve"> нашої</w:t>
      </w:r>
      <w:r w:rsidRPr="00075772">
        <w:rPr>
          <w:spacing w:val="69"/>
        </w:rPr>
        <w:t xml:space="preserve"> </w:t>
      </w:r>
      <w:r w:rsidRPr="00075772">
        <w:t>тендерної пропозиції»</w:t>
      </w:r>
      <w:r>
        <w:t xml:space="preserve">, №3 «Терміни виконання робіт (послуг, поставки товарів) і дати заповнення «Титульного листа». </w:t>
      </w:r>
      <w:r w:rsidRPr="00075772">
        <w:rPr>
          <w:spacing w:val="59"/>
        </w:rPr>
        <w:t xml:space="preserve"> </w:t>
      </w:r>
      <w:r w:rsidRPr="00075772">
        <w:t>За результатами</w:t>
      </w:r>
      <w:r w:rsidRPr="00075772">
        <w:rPr>
          <w:spacing w:val="62"/>
        </w:rPr>
        <w:t xml:space="preserve"> </w:t>
      </w:r>
      <w:r w:rsidRPr="00075772">
        <w:rPr>
          <w:spacing w:val="1"/>
        </w:rPr>
        <w:t>торгів</w:t>
      </w:r>
      <w:r w:rsidRPr="00075772">
        <w:t>,</w:t>
      </w:r>
      <w:r w:rsidRPr="00075772">
        <w:rPr>
          <w:spacing w:val="67"/>
        </w:rPr>
        <w:t xml:space="preserve"> </w:t>
      </w:r>
      <w:r w:rsidRPr="00075772">
        <w:t>Претендент,</w:t>
      </w:r>
      <w:r w:rsidRPr="00075772">
        <w:rPr>
          <w:spacing w:val="61"/>
        </w:rPr>
        <w:t xml:space="preserve"> </w:t>
      </w:r>
      <w:r w:rsidRPr="00075772">
        <w:t xml:space="preserve">або його представник </w:t>
      </w:r>
      <w:r w:rsidRPr="00075772">
        <w:rPr>
          <w:w w:val="99"/>
        </w:rPr>
        <w:t>власноручно</w:t>
      </w:r>
      <w:r w:rsidRPr="00075772">
        <w:t xml:space="preserve"> заповнює</w:t>
      </w:r>
      <w:r>
        <w:t xml:space="preserve"> вказані строки і дату</w:t>
      </w:r>
      <w:r w:rsidRPr="00075772">
        <w:t xml:space="preserve"> і</w:t>
      </w:r>
      <w:r w:rsidRPr="00075772">
        <w:rPr>
          <w:spacing w:val="66"/>
        </w:rPr>
        <w:t xml:space="preserve"> </w:t>
      </w:r>
      <w:r w:rsidRPr="00075772">
        <w:t>передає</w:t>
      </w:r>
      <w:r w:rsidRPr="00075772">
        <w:rPr>
          <w:spacing w:val="58"/>
        </w:rPr>
        <w:t xml:space="preserve"> </w:t>
      </w:r>
      <w:r w:rsidRPr="00075772">
        <w:rPr>
          <w:spacing w:val="1"/>
        </w:rPr>
        <w:t>«</w:t>
      </w:r>
      <w:r w:rsidRPr="00075772">
        <w:t>Титульний</w:t>
      </w:r>
      <w:r w:rsidRPr="00075772">
        <w:rPr>
          <w:spacing w:val="53"/>
        </w:rPr>
        <w:t xml:space="preserve"> </w:t>
      </w:r>
      <w:r w:rsidRPr="00075772">
        <w:t>лист</w:t>
      </w:r>
      <w:r w:rsidRPr="00075772">
        <w:rPr>
          <w:spacing w:val="63"/>
        </w:rPr>
        <w:t xml:space="preserve"> </w:t>
      </w:r>
      <w:r w:rsidRPr="00075772">
        <w:t>тендерної</w:t>
      </w:r>
      <w:r w:rsidRPr="00075772">
        <w:rPr>
          <w:spacing w:val="54"/>
        </w:rPr>
        <w:t xml:space="preserve"> </w:t>
      </w:r>
      <w:r w:rsidRPr="00075772">
        <w:t>пропозиції»</w:t>
      </w:r>
      <w:r w:rsidRPr="00075772">
        <w:rPr>
          <w:spacing w:val="50"/>
        </w:rPr>
        <w:t xml:space="preserve"> </w:t>
      </w:r>
      <w:r w:rsidRPr="00075772">
        <w:t>особі, що проводить</w:t>
      </w:r>
      <w:r w:rsidRPr="00075772">
        <w:rPr>
          <w:spacing w:val="-15"/>
        </w:rPr>
        <w:t xml:space="preserve"> </w:t>
      </w:r>
      <w:r w:rsidRPr="00075772">
        <w:t>торги.</w:t>
      </w:r>
    </w:p>
    <w:p w:rsidR="00771AE9" w:rsidRDefault="00771AE9" w:rsidP="00771AE9">
      <w:pPr>
        <w:jc w:val="both"/>
        <w:rPr>
          <w:spacing w:val="1"/>
        </w:rPr>
      </w:pPr>
      <w:r>
        <w:tab/>
      </w:r>
      <w:r w:rsidRPr="007712B9">
        <w:rPr>
          <w:color w:val="000000"/>
          <w:spacing w:val="13"/>
        </w:rPr>
        <w:t>У випадку відсутності представника зареєстрованого претендента, тендерна пропозиція приймається для участі в торгах і оцінки, але без можливості внесення змін.</w:t>
      </w:r>
      <w:r w:rsidRPr="007712B9">
        <w:rPr>
          <w:spacing w:val="1"/>
        </w:rPr>
        <w:tab/>
      </w:r>
    </w:p>
    <w:p w:rsidR="00771AE9" w:rsidRPr="00075772" w:rsidRDefault="00771AE9" w:rsidP="00771AE9">
      <w:pPr>
        <w:jc w:val="both"/>
      </w:pPr>
      <w:r>
        <w:rPr>
          <w:spacing w:val="1"/>
        </w:rPr>
        <w:tab/>
      </w:r>
      <w:r w:rsidRPr="007712B9">
        <w:rPr>
          <w:spacing w:val="1"/>
        </w:rPr>
        <w:t>17.</w:t>
      </w:r>
      <w:r w:rsidRPr="007712B9">
        <w:t xml:space="preserve"> Вимоги до оформлення Тендерної пропозиції і його доставці.</w:t>
      </w:r>
    </w:p>
    <w:p w:rsidR="00771AE9" w:rsidRPr="00075772" w:rsidRDefault="00771AE9" w:rsidP="00771AE9">
      <w:pPr>
        <w:jc w:val="both"/>
      </w:pPr>
      <w:r>
        <w:tab/>
      </w:r>
      <w:r w:rsidRPr="00075772">
        <w:t xml:space="preserve">17.1. Тендерна пропозиція </w:t>
      </w:r>
      <w:r w:rsidRPr="00075772">
        <w:rPr>
          <w:w w:val="114"/>
        </w:rPr>
        <w:t xml:space="preserve"> </w:t>
      </w:r>
      <w:r w:rsidRPr="00075772">
        <w:t>повинна бути пі</w:t>
      </w:r>
      <w:r>
        <w:t>дготовлена і надана Замовнику тендеру</w:t>
      </w:r>
      <w:r w:rsidRPr="00075772">
        <w:t xml:space="preserve"> відповідно до вимог і умов даної Інст</w:t>
      </w:r>
      <w:r>
        <w:t>рукції. У  випадку виявлення в Т</w:t>
      </w:r>
      <w:r w:rsidRPr="00075772">
        <w:t>ендерній пропозиції</w:t>
      </w:r>
      <w:r w:rsidRPr="00075772">
        <w:rPr>
          <w:spacing w:val="69"/>
        </w:rPr>
        <w:t xml:space="preserve"> </w:t>
      </w:r>
      <w:r w:rsidRPr="00075772">
        <w:t>арифметичних</w:t>
      </w:r>
      <w:r w:rsidRPr="00075772">
        <w:rPr>
          <w:spacing w:val="67"/>
        </w:rPr>
        <w:t xml:space="preserve"> </w:t>
      </w:r>
      <w:r w:rsidRPr="00075772">
        <w:t>помилок, або недоліків, що</w:t>
      </w:r>
      <w:r w:rsidRPr="00075772">
        <w:rPr>
          <w:spacing w:val="68"/>
        </w:rPr>
        <w:t xml:space="preserve"> </w:t>
      </w:r>
      <w:r w:rsidRPr="00075772">
        <w:t>не змінюють по суті</w:t>
      </w:r>
      <w:r w:rsidRPr="00075772">
        <w:rPr>
          <w:spacing w:val="42"/>
        </w:rPr>
        <w:t xml:space="preserve"> </w:t>
      </w:r>
      <w:r w:rsidRPr="00075772">
        <w:t>пропозиції,</w:t>
      </w:r>
      <w:r w:rsidRPr="00075772">
        <w:rPr>
          <w:spacing w:val="31"/>
        </w:rPr>
        <w:t xml:space="preserve"> </w:t>
      </w:r>
      <w:r w:rsidRPr="00075772">
        <w:t>Організатор</w:t>
      </w:r>
      <w:r w:rsidRPr="00075772">
        <w:rPr>
          <w:spacing w:val="32"/>
        </w:rPr>
        <w:t xml:space="preserve"> </w:t>
      </w:r>
      <w:r w:rsidRPr="00075772">
        <w:t>тендеру</w:t>
      </w:r>
      <w:r w:rsidRPr="00075772">
        <w:rPr>
          <w:spacing w:val="38"/>
        </w:rPr>
        <w:t xml:space="preserve"> </w:t>
      </w:r>
      <w:r w:rsidRPr="00075772">
        <w:t>протягом</w:t>
      </w:r>
      <w:r w:rsidRPr="00075772">
        <w:rPr>
          <w:spacing w:val="38"/>
        </w:rPr>
        <w:t xml:space="preserve"> </w:t>
      </w:r>
      <w:r w:rsidRPr="00075772">
        <w:t>доби</w:t>
      </w:r>
      <w:r w:rsidRPr="00075772">
        <w:rPr>
          <w:spacing w:val="40"/>
        </w:rPr>
        <w:t xml:space="preserve"> </w:t>
      </w:r>
      <w:r w:rsidRPr="00075772">
        <w:t>повідомляє</w:t>
      </w:r>
      <w:r w:rsidRPr="00075772">
        <w:rPr>
          <w:spacing w:val="34"/>
        </w:rPr>
        <w:t xml:space="preserve"> </w:t>
      </w:r>
      <w:r w:rsidRPr="00075772">
        <w:rPr>
          <w:spacing w:val="1"/>
        </w:rPr>
        <w:t>про</w:t>
      </w:r>
      <w:r w:rsidRPr="00075772">
        <w:rPr>
          <w:spacing w:val="44"/>
        </w:rPr>
        <w:t xml:space="preserve"> </w:t>
      </w:r>
      <w:r w:rsidRPr="00075772">
        <w:rPr>
          <w:spacing w:val="-1"/>
        </w:rPr>
        <w:t>це</w:t>
      </w:r>
      <w:r w:rsidRPr="00075772">
        <w:t xml:space="preserve"> Претендента і встановлює термін для приведення документ</w:t>
      </w:r>
      <w:r>
        <w:t>ації у відповідність з вимогами. Відмова</w:t>
      </w:r>
      <w:r w:rsidRPr="00075772">
        <w:t xml:space="preserve"> або несвоєчасне виконання вим</w:t>
      </w:r>
      <w:r>
        <w:t>ог Організатора тендеру знімає Т</w:t>
      </w:r>
      <w:r w:rsidRPr="00075772">
        <w:t>ендерну пропозицію з розгляду.</w:t>
      </w:r>
      <w:r w:rsidRPr="00075772">
        <w:rPr>
          <w:spacing w:val="22"/>
        </w:rPr>
        <w:t xml:space="preserve"> </w:t>
      </w:r>
      <w:r w:rsidRPr="00075772">
        <w:t>Організатор</w:t>
      </w:r>
      <w:r w:rsidRPr="00075772">
        <w:rPr>
          <w:spacing w:val="25"/>
        </w:rPr>
        <w:t xml:space="preserve"> </w:t>
      </w:r>
      <w:r w:rsidRPr="00075772">
        <w:t>тендеру</w:t>
      </w:r>
      <w:r w:rsidRPr="00075772">
        <w:rPr>
          <w:spacing w:val="31"/>
        </w:rPr>
        <w:t xml:space="preserve"> </w:t>
      </w:r>
      <w:r w:rsidRPr="00075772">
        <w:rPr>
          <w:spacing w:val="2"/>
        </w:rPr>
        <w:t>не</w:t>
      </w:r>
      <w:r w:rsidRPr="00532398">
        <w:t xml:space="preserve"> допускає і не</w:t>
      </w:r>
      <w:r>
        <w:rPr>
          <w:spacing w:val="37"/>
        </w:rPr>
        <w:t xml:space="preserve"> </w:t>
      </w:r>
      <w:r w:rsidRPr="00075772">
        <w:t>приймає</w:t>
      </w:r>
      <w:r w:rsidRPr="00075772">
        <w:rPr>
          <w:spacing w:val="27"/>
        </w:rPr>
        <w:t xml:space="preserve"> </w:t>
      </w:r>
      <w:r w:rsidRPr="00075772">
        <w:t>до</w:t>
      </w:r>
      <w:r w:rsidRPr="00075772">
        <w:rPr>
          <w:spacing w:val="39"/>
        </w:rPr>
        <w:t xml:space="preserve"> </w:t>
      </w:r>
      <w:r w:rsidRPr="00075772">
        <w:t>розгляду</w:t>
      </w:r>
      <w:r w:rsidRPr="00075772">
        <w:rPr>
          <w:spacing w:val="24"/>
        </w:rPr>
        <w:t xml:space="preserve"> </w:t>
      </w:r>
      <w:r w:rsidRPr="00075772">
        <w:t xml:space="preserve">тендерні пропозиції, якщо вони </w:t>
      </w:r>
      <w:r w:rsidRPr="00075772">
        <w:rPr>
          <w:w w:val="85"/>
        </w:rPr>
        <w:t xml:space="preserve"> </w:t>
      </w:r>
      <w:r>
        <w:t>не відповідають вимогам Т</w:t>
      </w:r>
      <w:r w:rsidRPr="00075772">
        <w:t>ендерної документації,</w:t>
      </w:r>
      <w:r w:rsidRPr="00075772">
        <w:rPr>
          <w:spacing w:val="45"/>
        </w:rPr>
        <w:t xml:space="preserve"> </w:t>
      </w:r>
      <w:r w:rsidRPr="00075772">
        <w:t>а</w:t>
      </w:r>
      <w:r w:rsidRPr="00075772">
        <w:rPr>
          <w:spacing w:val="62"/>
        </w:rPr>
        <w:t xml:space="preserve"> </w:t>
      </w:r>
      <w:r w:rsidRPr="00075772">
        <w:rPr>
          <w:spacing w:val="1"/>
        </w:rPr>
        <w:t>виправлення</w:t>
      </w:r>
      <w:r w:rsidRPr="00075772">
        <w:rPr>
          <w:spacing w:val="48"/>
        </w:rPr>
        <w:t xml:space="preserve"> </w:t>
      </w:r>
      <w:r w:rsidRPr="00075772">
        <w:t>недоліків</w:t>
      </w:r>
      <w:r w:rsidRPr="00075772">
        <w:rPr>
          <w:spacing w:val="50"/>
        </w:rPr>
        <w:t xml:space="preserve"> </w:t>
      </w:r>
      <w:r w:rsidRPr="00075772">
        <w:t>суттєво</w:t>
      </w:r>
      <w:r w:rsidRPr="00075772">
        <w:rPr>
          <w:spacing w:val="50"/>
        </w:rPr>
        <w:t xml:space="preserve"> </w:t>
      </w:r>
      <w:r w:rsidRPr="00075772">
        <w:t>змінює</w:t>
      </w:r>
      <w:r w:rsidRPr="00075772">
        <w:rPr>
          <w:spacing w:val="56"/>
        </w:rPr>
        <w:t xml:space="preserve"> </w:t>
      </w:r>
      <w:r w:rsidRPr="00075772">
        <w:t>пропозицію Претендента.</w:t>
      </w:r>
    </w:p>
    <w:p w:rsidR="00771AE9" w:rsidRDefault="00771AE9" w:rsidP="00771AE9">
      <w:pPr>
        <w:jc w:val="both"/>
      </w:pPr>
      <w:r>
        <w:tab/>
      </w:r>
      <w:r w:rsidRPr="00075772">
        <w:t>17.2. Тендерна пропозиція</w:t>
      </w:r>
      <w:r w:rsidRPr="00075772">
        <w:rPr>
          <w:spacing w:val="68"/>
        </w:rPr>
        <w:t xml:space="preserve"> </w:t>
      </w:r>
      <w:r w:rsidRPr="00075772">
        <w:t xml:space="preserve">повинна бути підписана керівником організації Претендента </w:t>
      </w:r>
      <w:r w:rsidRPr="00075772">
        <w:rPr>
          <w:color w:val="008000"/>
        </w:rPr>
        <w:t>а</w:t>
      </w:r>
      <w:r w:rsidRPr="00075772">
        <w:t>бо його уповноваженою особою, що має відповідне доручення. Усі</w:t>
      </w:r>
      <w:r w:rsidRPr="00075772">
        <w:rPr>
          <w:w w:val="57"/>
        </w:rPr>
        <w:t xml:space="preserve"> </w:t>
      </w:r>
      <w:r w:rsidRPr="00075772">
        <w:t>сторінки документації тендерної пропозиції</w:t>
      </w:r>
      <w:r w:rsidRPr="00075772">
        <w:rPr>
          <w:spacing w:val="-16"/>
        </w:rPr>
        <w:t xml:space="preserve"> </w:t>
      </w:r>
      <w:r w:rsidRPr="00075772">
        <w:t>повинні</w:t>
      </w:r>
      <w:r w:rsidRPr="00075772">
        <w:rPr>
          <w:spacing w:val="-9"/>
        </w:rPr>
        <w:t xml:space="preserve"> </w:t>
      </w:r>
      <w:r w:rsidRPr="00075772">
        <w:t>бути</w:t>
      </w:r>
      <w:r w:rsidRPr="00075772">
        <w:rPr>
          <w:spacing w:val="-6"/>
        </w:rPr>
        <w:t xml:space="preserve"> </w:t>
      </w:r>
      <w:r>
        <w:rPr>
          <w:spacing w:val="-6"/>
        </w:rPr>
        <w:t xml:space="preserve">парафовані (завізовані та пронумеровані) </w:t>
      </w:r>
      <w:r w:rsidRPr="00075772">
        <w:t>особою, що</w:t>
      </w:r>
      <w:r w:rsidRPr="00075772">
        <w:rPr>
          <w:spacing w:val="-8"/>
        </w:rPr>
        <w:t xml:space="preserve"> </w:t>
      </w:r>
      <w:r w:rsidRPr="00075772">
        <w:t>підписала</w:t>
      </w:r>
      <w:r w:rsidRPr="00075772">
        <w:rPr>
          <w:spacing w:val="-15"/>
        </w:rPr>
        <w:t xml:space="preserve"> </w:t>
      </w:r>
      <w:r w:rsidRPr="00075772">
        <w:t>його.</w:t>
      </w:r>
      <w:r>
        <w:t xml:space="preserve"> </w:t>
      </w:r>
    </w:p>
    <w:p w:rsidR="00771AE9" w:rsidRDefault="00771AE9" w:rsidP="00771AE9">
      <w:pPr>
        <w:jc w:val="both"/>
      </w:pPr>
    </w:p>
    <w:p w:rsidR="00771AE9" w:rsidRPr="00DB171F" w:rsidRDefault="00771AE9" w:rsidP="00771AE9">
      <w:pPr>
        <w:rPr>
          <w:b/>
        </w:rPr>
      </w:pPr>
      <w:r w:rsidRPr="00DB171F">
        <w:rPr>
          <w:b/>
        </w:rPr>
        <w:t>До особливої уваги Претендента!</w:t>
      </w:r>
    </w:p>
    <w:p w:rsidR="00771AE9" w:rsidRPr="00075772" w:rsidRDefault="00771AE9" w:rsidP="00771AE9">
      <w:pPr>
        <w:jc w:val="both"/>
      </w:pPr>
    </w:p>
    <w:p w:rsidR="00771AE9" w:rsidRDefault="00771AE9" w:rsidP="00771AE9">
      <w:pPr>
        <w:jc w:val="both"/>
      </w:pPr>
      <w:r>
        <w:tab/>
        <w:t xml:space="preserve">17.3 При проведенні </w:t>
      </w:r>
      <w:proofErr w:type="spellStart"/>
      <w:r>
        <w:t>одно</w:t>
      </w:r>
      <w:r w:rsidRPr="00B73341">
        <w:t>етапного</w:t>
      </w:r>
      <w:proofErr w:type="spellEnd"/>
      <w:r w:rsidRPr="00B73341">
        <w:t xml:space="preserve"> тендеру, всі документи  формуються в один конверт. </w:t>
      </w:r>
      <w:r>
        <w:t xml:space="preserve">На </w:t>
      </w:r>
      <w:r w:rsidRPr="00075772">
        <w:t>конверті повин</w:t>
      </w:r>
      <w:r>
        <w:t>ен</w:t>
      </w:r>
      <w:r w:rsidRPr="00075772">
        <w:t xml:space="preserve"> бути на</w:t>
      </w:r>
      <w:r>
        <w:t>д</w:t>
      </w:r>
      <w:r w:rsidRPr="00075772">
        <w:t xml:space="preserve">пис – </w:t>
      </w:r>
      <w:r w:rsidRPr="00075772">
        <w:rPr>
          <w:spacing w:val="1"/>
        </w:rPr>
        <w:t>«ТЕНДЕРН</w:t>
      </w:r>
      <w:r>
        <w:rPr>
          <w:spacing w:val="1"/>
        </w:rPr>
        <w:t>А ПРОПОЗИЦІЯ» (із зазначенням</w:t>
      </w:r>
      <w:r w:rsidRPr="00075772">
        <w:rPr>
          <w:spacing w:val="1"/>
        </w:rPr>
        <w:t xml:space="preserve"> об'єкту і предмету тендера в редакції Запрошення для участі в тендері)</w:t>
      </w:r>
      <w:r>
        <w:rPr>
          <w:spacing w:val="1"/>
        </w:rPr>
        <w:t xml:space="preserve">, </w:t>
      </w:r>
      <w:r>
        <w:t>конверт оформля</w:t>
      </w:r>
      <w:r w:rsidRPr="00075772">
        <w:t>ють відповідно до вимог пересилання поштової кореспонденції.</w:t>
      </w:r>
    </w:p>
    <w:p w:rsidR="00771AE9" w:rsidRPr="004B4987" w:rsidRDefault="00771AE9" w:rsidP="00771AE9">
      <w:pPr>
        <w:jc w:val="both"/>
        <w:rPr>
          <w:spacing w:val="49"/>
        </w:rPr>
      </w:pPr>
      <w:r>
        <w:tab/>
        <w:t>17.4</w:t>
      </w:r>
      <w:r w:rsidRPr="00B73341">
        <w:t xml:space="preserve">. При проведенні </w:t>
      </w:r>
      <w:proofErr w:type="spellStart"/>
      <w:r w:rsidRPr="00B73341">
        <w:t>двоетапного</w:t>
      </w:r>
      <w:proofErr w:type="spellEnd"/>
      <w:r w:rsidRPr="00B73341">
        <w:t xml:space="preserve"> тендеру, тендерна пропозиція приймається в </w:t>
      </w:r>
      <w:r>
        <w:t xml:space="preserve">             </w:t>
      </w:r>
      <w:r w:rsidRPr="00B73341">
        <w:rPr>
          <w:spacing w:val="1"/>
        </w:rPr>
        <w:t>3</w:t>
      </w:r>
      <w:r>
        <w:rPr>
          <w:spacing w:val="1"/>
        </w:rPr>
        <w:t xml:space="preserve"> </w:t>
      </w:r>
      <w:r w:rsidRPr="00B73341">
        <w:rPr>
          <w:spacing w:val="1"/>
        </w:rPr>
        <w:t>-</w:t>
      </w:r>
      <w:r>
        <w:rPr>
          <w:spacing w:val="1"/>
        </w:rPr>
        <w:t xml:space="preserve"> о</w:t>
      </w:r>
      <w:r w:rsidRPr="00B73341">
        <w:rPr>
          <w:spacing w:val="1"/>
        </w:rPr>
        <w:t>х</w:t>
      </w:r>
      <w:r w:rsidRPr="00B73341">
        <w:t xml:space="preserve"> запечатаних конвертах: зовнішньому і </w:t>
      </w:r>
      <w:r w:rsidRPr="00B73341">
        <w:rPr>
          <w:spacing w:val="1"/>
        </w:rPr>
        <w:t>2-х</w:t>
      </w:r>
      <w:r w:rsidRPr="00B73341">
        <w:t xml:space="preserve"> внутрішніх</w:t>
      </w:r>
      <w:r w:rsidRPr="004B4987">
        <w:t>. У зовнішньому конверті повинні знаходитися:</w:t>
      </w:r>
      <w:r w:rsidRPr="004B4987">
        <w:rPr>
          <w:spacing w:val="45"/>
        </w:rPr>
        <w:t xml:space="preserve"> </w:t>
      </w:r>
      <w:r w:rsidRPr="004B4987">
        <w:t>2</w:t>
      </w:r>
      <w:r w:rsidRPr="004B4987">
        <w:rPr>
          <w:spacing w:val="57"/>
        </w:rPr>
        <w:t xml:space="preserve"> </w:t>
      </w:r>
      <w:r w:rsidRPr="004B4987">
        <w:rPr>
          <w:spacing w:val="1"/>
        </w:rPr>
        <w:t>(</w:t>
      </w:r>
      <w:r w:rsidRPr="004B4987">
        <w:t>два)</w:t>
      </w:r>
      <w:r w:rsidRPr="004B4987">
        <w:rPr>
          <w:spacing w:val="52"/>
        </w:rPr>
        <w:t xml:space="preserve"> </w:t>
      </w:r>
      <w:r w:rsidRPr="004B4987">
        <w:t>внутрішніх</w:t>
      </w:r>
      <w:r w:rsidRPr="004B4987">
        <w:rPr>
          <w:spacing w:val="44"/>
        </w:rPr>
        <w:t xml:space="preserve"> </w:t>
      </w:r>
      <w:r w:rsidRPr="004B4987">
        <w:t>конверти</w:t>
      </w:r>
      <w:r w:rsidRPr="004B4987">
        <w:rPr>
          <w:spacing w:val="47"/>
        </w:rPr>
        <w:t xml:space="preserve"> </w:t>
      </w:r>
      <w:r w:rsidRPr="004B4987">
        <w:t>і «Лист (довідка) про ведення господарської діяльності без печатки» (відповідно до вимоги п.14.3 даної Інструкції)..</w:t>
      </w:r>
      <w:r w:rsidRPr="004B4987">
        <w:rPr>
          <w:spacing w:val="49"/>
        </w:rPr>
        <w:t xml:space="preserve"> </w:t>
      </w:r>
    </w:p>
    <w:p w:rsidR="00771AE9" w:rsidRPr="00075772" w:rsidRDefault="00771AE9" w:rsidP="00771AE9">
      <w:pPr>
        <w:jc w:val="both"/>
      </w:pPr>
      <w:r w:rsidRPr="004B4987">
        <w:rPr>
          <w:spacing w:val="49"/>
        </w:rPr>
        <w:tab/>
      </w:r>
      <w:r w:rsidRPr="004B4987">
        <w:rPr>
          <w:spacing w:val="-1"/>
        </w:rPr>
        <w:t>У внутрішніх конвертах повинні знаходитися:</w:t>
      </w:r>
    </w:p>
    <w:p w:rsidR="00771AE9" w:rsidRPr="00075772" w:rsidRDefault="00771AE9" w:rsidP="00771AE9">
      <w:pPr>
        <w:jc w:val="both"/>
      </w:pPr>
      <w:r>
        <w:tab/>
      </w:r>
      <w:r w:rsidRPr="00075772">
        <w:t>− в одному конверті – технічна частина тендерної пропозиції;</w:t>
      </w:r>
    </w:p>
    <w:p w:rsidR="00771AE9" w:rsidRPr="00075772" w:rsidRDefault="00771AE9" w:rsidP="00771AE9">
      <w:pPr>
        <w:jc w:val="both"/>
      </w:pPr>
      <w:r>
        <w:tab/>
      </w:r>
      <w:r w:rsidRPr="00075772">
        <w:t>− в іншому конверті – комерційна частина тендерної пропозиції і</w:t>
      </w:r>
      <w:r>
        <w:t xml:space="preserve"> </w:t>
      </w:r>
      <w:r w:rsidRPr="00075772">
        <w:t xml:space="preserve">«Титульний </w:t>
      </w:r>
      <w:r w:rsidRPr="00075772">
        <w:lastRenderedPageBreak/>
        <w:t>лист тендерної пропозиції».</w:t>
      </w:r>
    </w:p>
    <w:p w:rsidR="00771AE9" w:rsidRDefault="00771AE9" w:rsidP="00771AE9">
      <w:pPr>
        <w:jc w:val="both"/>
      </w:pPr>
      <w:r>
        <w:tab/>
        <w:t>Технічна частина Т</w:t>
      </w:r>
      <w:r w:rsidRPr="00075772">
        <w:t>ендерної пропозиції</w:t>
      </w:r>
      <w:r>
        <w:t xml:space="preserve"> – документи, що підготовлені Претендентом у відповідності до вимог Тендерної документації Замовника, в тому числі і даної Інструкції, за винятком документів, що містять дані про ціни Тендерної пропозиції.</w:t>
      </w:r>
    </w:p>
    <w:p w:rsidR="00771AE9" w:rsidRDefault="00771AE9" w:rsidP="00771AE9">
      <w:pPr>
        <w:jc w:val="both"/>
      </w:pPr>
      <w:r>
        <w:tab/>
        <w:t>Комерційна частина Т</w:t>
      </w:r>
      <w:r w:rsidRPr="00075772">
        <w:t>ендерної пропозиції</w:t>
      </w:r>
      <w:r>
        <w:t xml:space="preserve"> –</w:t>
      </w:r>
      <w:r w:rsidRPr="001A65A0">
        <w:t xml:space="preserve"> </w:t>
      </w:r>
      <w:r>
        <w:t>документи, що підготовлені Претендентом у відповідності до вимог Тендерної документації Замовника, в тому числі і даної інструкції, що містять дані про ціни тендерної пропозиції.</w:t>
      </w:r>
    </w:p>
    <w:p w:rsidR="00771AE9" w:rsidRDefault="00771AE9" w:rsidP="00771AE9">
      <w:pPr>
        <w:jc w:val="both"/>
      </w:pPr>
      <w:r>
        <w:rPr>
          <w:b/>
        </w:rPr>
        <w:tab/>
      </w:r>
      <w:r w:rsidRPr="00BB5B64">
        <w:rPr>
          <w:b/>
        </w:rPr>
        <w:t>Примітка</w:t>
      </w:r>
      <w:r>
        <w:rPr>
          <w:b/>
        </w:rPr>
        <w:t xml:space="preserve">: </w:t>
      </w:r>
      <w:r>
        <w:t xml:space="preserve">за необхідності окремі документи технічної і комерційної частин Тендерної пропозиції можуть дублювати одне одного при умові формування їх у відповідності з даним пунктом, наприклад: перелік пропонованих для закупівлі матеріально-технічних ресурсів (специфікація) повинна знаходитись в технічній частині тендерної пропозиції без зазначення цін і той самий перелік (специфікація) – із зазначенням цін – в комерційній частині.  </w:t>
      </w:r>
    </w:p>
    <w:p w:rsidR="00771AE9" w:rsidRPr="001A65A0" w:rsidRDefault="00771AE9" w:rsidP="00771AE9">
      <w:pPr>
        <w:jc w:val="both"/>
      </w:pPr>
      <w:r>
        <w:tab/>
        <w:t>Усі 3 конверти оформля</w:t>
      </w:r>
      <w:r w:rsidRPr="00075772">
        <w:t>ють відповідно до вимог пересилання поштової кореспонденції.</w:t>
      </w:r>
    </w:p>
    <w:p w:rsidR="00771AE9" w:rsidRPr="00BD1077" w:rsidRDefault="00771AE9" w:rsidP="00771AE9">
      <w:pPr>
        <w:jc w:val="both"/>
        <w:rPr>
          <w:spacing w:val="1"/>
        </w:rPr>
      </w:pPr>
      <w:r>
        <w:tab/>
        <w:t>17.4</w:t>
      </w:r>
      <w:r w:rsidRPr="00075772">
        <w:t>.1.</w:t>
      </w:r>
      <w:r w:rsidRPr="00075772">
        <w:rPr>
          <w:spacing w:val="62"/>
        </w:rPr>
        <w:t xml:space="preserve"> </w:t>
      </w:r>
      <w:r w:rsidRPr="00075772">
        <w:t>На зовнішньому конверті повин</w:t>
      </w:r>
      <w:r>
        <w:t>ен бути</w:t>
      </w:r>
      <w:r w:rsidRPr="00075772">
        <w:t xml:space="preserve"> на</w:t>
      </w:r>
      <w:r>
        <w:t>д</w:t>
      </w:r>
      <w:r w:rsidRPr="00075772">
        <w:t xml:space="preserve">пис – </w:t>
      </w:r>
      <w:r w:rsidRPr="00075772">
        <w:rPr>
          <w:spacing w:val="1"/>
        </w:rPr>
        <w:t>«ТЕНДЕРН</w:t>
      </w:r>
      <w:r>
        <w:rPr>
          <w:spacing w:val="1"/>
        </w:rPr>
        <w:t>А ПРОПОЗИЦІЯ» (із зазначенням</w:t>
      </w:r>
      <w:r w:rsidRPr="00075772">
        <w:rPr>
          <w:spacing w:val="1"/>
        </w:rPr>
        <w:t xml:space="preserve"> об'єкту і предмету тендера в редакції Запрошення для участі в тендері);</w:t>
      </w:r>
    </w:p>
    <w:p w:rsidR="00771AE9" w:rsidRPr="00075772" w:rsidRDefault="00771AE9" w:rsidP="00771AE9">
      <w:pPr>
        <w:jc w:val="both"/>
      </w:pPr>
      <w:r>
        <w:tab/>
        <w:t>17.4</w:t>
      </w:r>
      <w:r w:rsidRPr="00075772">
        <w:t>.2.</w:t>
      </w:r>
      <w:r w:rsidRPr="00075772">
        <w:rPr>
          <w:spacing w:val="62"/>
        </w:rPr>
        <w:t xml:space="preserve"> </w:t>
      </w:r>
      <w:r w:rsidRPr="00075772">
        <w:t>На внутрішніх конвертах повинні бути додаткові на</w:t>
      </w:r>
      <w:r>
        <w:t>д</w:t>
      </w:r>
      <w:r w:rsidRPr="00075772">
        <w:t>писи:</w:t>
      </w:r>
    </w:p>
    <w:p w:rsidR="00771AE9" w:rsidRPr="00075772" w:rsidRDefault="00771AE9" w:rsidP="00771AE9">
      <w:pPr>
        <w:jc w:val="both"/>
      </w:pPr>
      <w:r>
        <w:tab/>
      </w:r>
      <w:r w:rsidRPr="00075772">
        <w:t xml:space="preserve">− на одному конверті – </w:t>
      </w:r>
      <w:r w:rsidRPr="00075772">
        <w:rPr>
          <w:spacing w:val="1"/>
        </w:rPr>
        <w:t>«</w:t>
      </w:r>
      <w:r w:rsidRPr="00075772">
        <w:t xml:space="preserve">ТЕХНІЧНА ЧАСТИНА ТЕНДЕРНОЇ ПРОПОЗИЦІЇ» </w:t>
      </w:r>
      <w:r w:rsidRPr="00075772">
        <w:rPr>
          <w:spacing w:val="1"/>
        </w:rPr>
        <w:t>(</w:t>
      </w:r>
      <w:r>
        <w:t>із зазначенням</w:t>
      </w:r>
      <w:r w:rsidRPr="00075772">
        <w:t xml:space="preserve"> об'єкта і предмета тендера в редакції Запрошення</w:t>
      </w:r>
      <w:r w:rsidRPr="00075772">
        <w:rPr>
          <w:spacing w:val="-16"/>
        </w:rPr>
        <w:t xml:space="preserve"> </w:t>
      </w:r>
      <w:r w:rsidRPr="00075772">
        <w:t>для</w:t>
      </w:r>
      <w:r w:rsidRPr="00075772">
        <w:rPr>
          <w:spacing w:val="-4"/>
        </w:rPr>
        <w:t xml:space="preserve"> </w:t>
      </w:r>
      <w:r w:rsidRPr="00075772">
        <w:rPr>
          <w:spacing w:val="2"/>
        </w:rPr>
        <w:t>участі</w:t>
      </w:r>
      <w:r w:rsidRPr="00075772">
        <w:rPr>
          <w:spacing w:val="-9"/>
        </w:rPr>
        <w:t xml:space="preserve"> </w:t>
      </w:r>
      <w:r w:rsidRPr="00075772">
        <w:t>в</w:t>
      </w:r>
      <w:r w:rsidRPr="00075772">
        <w:rPr>
          <w:spacing w:val="-1"/>
        </w:rPr>
        <w:t xml:space="preserve"> </w:t>
      </w:r>
      <w:r w:rsidRPr="00075772">
        <w:rPr>
          <w:spacing w:val="1"/>
        </w:rPr>
        <w:t>тендері</w:t>
      </w:r>
      <w:r w:rsidRPr="00075772">
        <w:t>);</w:t>
      </w:r>
    </w:p>
    <w:p w:rsidR="00771AE9" w:rsidRPr="00075772" w:rsidRDefault="00771AE9" w:rsidP="00771AE9">
      <w:pPr>
        <w:jc w:val="both"/>
      </w:pPr>
      <w:r>
        <w:tab/>
      </w:r>
      <w:r w:rsidRPr="00075772">
        <w:t>− на іншому конверті – «КОМЕРЦІЙНА ЧАСТИНА ТЕН</w:t>
      </w:r>
      <w:r>
        <w:t>ДЕРНОЇ ПРОПОЗИЦІЇ» (із зазначенням</w:t>
      </w:r>
      <w:r w:rsidRPr="00075772">
        <w:t xml:space="preserve"> об'єкта і предмету тендера в редакції Запрошення для участі в тендері).</w:t>
      </w:r>
    </w:p>
    <w:p w:rsidR="00771AE9" w:rsidRPr="00DD15FE" w:rsidRDefault="00771AE9" w:rsidP="00771AE9">
      <w:pPr>
        <w:jc w:val="both"/>
      </w:pPr>
      <w:r>
        <w:tab/>
        <w:t>17.4.3</w:t>
      </w:r>
      <w:r w:rsidRPr="00075772">
        <w:t>.</w:t>
      </w:r>
      <w:r w:rsidRPr="00075772">
        <w:rPr>
          <w:spacing w:val="62"/>
        </w:rPr>
        <w:t xml:space="preserve"> </w:t>
      </w:r>
      <w:r w:rsidRPr="00370357">
        <w:t xml:space="preserve">На </w:t>
      </w:r>
      <w:r w:rsidRPr="00370357">
        <w:rPr>
          <w:spacing w:val="1"/>
        </w:rPr>
        <w:t>обох</w:t>
      </w:r>
      <w:r w:rsidRPr="00370357">
        <w:t xml:space="preserve"> внутрішніх</w:t>
      </w:r>
      <w:r w:rsidRPr="00370357">
        <w:rPr>
          <w:spacing w:val="69"/>
        </w:rPr>
        <w:t xml:space="preserve"> </w:t>
      </w:r>
      <w:r w:rsidRPr="00370357">
        <w:t xml:space="preserve">конвертах повинні </w:t>
      </w:r>
      <w:r w:rsidRPr="00370357">
        <w:rPr>
          <w:spacing w:val="1"/>
        </w:rPr>
        <w:t>бути</w:t>
      </w:r>
      <w:r w:rsidRPr="00370357">
        <w:t xml:space="preserve"> також зазначені: номер телефону, факсу, e-</w:t>
      </w:r>
      <w:proofErr w:type="spellStart"/>
      <w:r w:rsidRPr="00370357">
        <w:t>mail</w:t>
      </w:r>
      <w:proofErr w:type="spellEnd"/>
      <w:r w:rsidRPr="00370357">
        <w:t xml:space="preserve"> Претендента. </w:t>
      </w:r>
      <w:r w:rsidRPr="00B52FD9">
        <w:t>Внутрішні конверти повинні бути</w:t>
      </w:r>
      <w:r w:rsidRPr="00B52FD9">
        <w:rPr>
          <w:spacing w:val="-6"/>
        </w:rPr>
        <w:t xml:space="preserve"> </w:t>
      </w:r>
      <w:r w:rsidRPr="00B52FD9">
        <w:t>закриті</w:t>
      </w:r>
      <w:r w:rsidRPr="00B52FD9">
        <w:rPr>
          <w:spacing w:val="-13"/>
        </w:rPr>
        <w:t xml:space="preserve"> </w:t>
      </w:r>
      <w:r w:rsidRPr="00B52FD9">
        <w:t>претендентом таким чином, щоб унеможливити відкриття конвертів без їх пошкодження.</w:t>
      </w:r>
    </w:p>
    <w:p w:rsidR="00771AE9" w:rsidRDefault="00771AE9" w:rsidP="00771AE9">
      <w:pPr>
        <w:jc w:val="both"/>
      </w:pPr>
      <w:r>
        <w:tab/>
        <w:t>17.5</w:t>
      </w:r>
      <w:r w:rsidRPr="0001548F">
        <w:t>. Тендерна пропозиція Претендента направляється за адресою, що зазначена в Запрошенні. Працівник відділу загального діловодства, який приймає кореспонденцію,  здійснює реєстрацію  тендерної пропозиції.</w:t>
      </w:r>
    </w:p>
    <w:p w:rsidR="00771AE9" w:rsidRPr="00075772" w:rsidRDefault="00771AE9" w:rsidP="00771AE9">
      <w:pPr>
        <w:jc w:val="both"/>
      </w:pPr>
      <w:r>
        <w:tab/>
      </w:r>
      <w:r w:rsidRPr="00075772">
        <w:t>Тендерна пропозиція може бути відправлена Претендентом поштою за допомогою рекомендованого листа (з описом вкладення) з повідомленням про отримання.</w:t>
      </w:r>
    </w:p>
    <w:p w:rsidR="00771AE9" w:rsidRPr="00075772" w:rsidRDefault="00771AE9" w:rsidP="00771AE9">
      <w:pPr>
        <w:jc w:val="both"/>
      </w:pPr>
      <w:r>
        <w:tab/>
        <w:t>17.6</w:t>
      </w:r>
      <w:r w:rsidRPr="00075772">
        <w:t>. Прийнята тендерна пропозиція підлягає реєстрації</w:t>
      </w:r>
      <w:r w:rsidRPr="00075772">
        <w:rPr>
          <w:spacing w:val="-14"/>
        </w:rPr>
        <w:t xml:space="preserve"> </w:t>
      </w:r>
      <w:r w:rsidRPr="00075772">
        <w:t>і</w:t>
      </w:r>
      <w:r w:rsidRPr="00075772">
        <w:rPr>
          <w:spacing w:val="-1"/>
        </w:rPr>
        <w:t xml:space="preserve"> їй</w:t>
      </w:r>
      <w:r w:rsidRPr="00075772">
        <w:rPr>
          <w:spacing w:val="-2"/>
        </w:rPr>
        <w:t xml:space="preserve"> </w:t>
      </w:r>
      <w:r w:rsidRPr="00075772">
        <w:t>забезпечується</w:t>
      </w:r>
      <w:r w:rsidRPr="00075772">
        <w:rPr>
          <w:spacing w:val="-17"/>
        </w:rPr>
        <w:t xml:space="preserve"> </w:t>
      </w:r>
      <w:r w:rsidRPr="00075772">
        <w:rPr>
          <w:spacing w:val="2"/>
        </w:rPr>
        <w:t>належне</w:t>
      </w:r>
      <w:r w:rsidRPr="00075772">
        <w:rPr>
          <w:spacing w:val="-13"/>
        </w:rPr>
        <w:t xml:space="preserve"> </w:t>
      </w:r>
      <w:r w:rsidRPr="00075772">
        <w:t>зберігання</w:t>
      </w:r>
      <w:r>
        <w:t xml:space="preserve"> в підрозділі , який відповідає за тендерну діяльність</w:t>
      </w:r>
      <w:r w:rsidRPr="00075772">
        <w:t>.</w:t>
      </w:r>
    </w:p>
    <w:p w:rsidR="00771AE9" w:rsidRPr="00075772" w:rsidRDefault="00771AE9" w:rsidP="00771AE9">
      <w:pPr>
        <w:jc w:val="both"/>
      </w:pPr>
      <w:r>
        <w:tab/>
      </w:r>
      <w:r w:rsidRPr="00075772">
        <w:t>17</w:t>
      </w:r>
      <w:r>
        <w:t>.7</w:t>
      </w:r>
      <w:r w:rsidRPr="00075772">
        <w:t xml:space="preserve">. Організатор тендеру встановлює для </w:t>
      </w:r>
      <w:r>
        <w:t>Претендентів єдиний термін дії Т</w:t>
      </w:r>
      <w:r w:rsidRPr="00075772">
        <w:t xml:space="preserve">ендерної пропозиції – </w:t>
      </w:r>
      <w:r w:rsidRPr="004A79CF">
        <w:rPr>
          <w:b/>
        </w:rPr>
        <w:t>не менше 90 календарних днів</w:t>
      </w:r>
      <w:r w:rsidRPr="00075772">
        <w:t>, починаючи з дати проведення тендеру.</w:t>
      </w:r>
      <w:r w:rsidRPr="00075772">
        <w:rPr>
          <w:spacing w:val="3"/>
        </w:rPr>
        <w:t xml:space="preserve"> </w:t>
      </w:r>
      <w:r w:rsidRPr="00075772">
        <w:t xml:space="preserve">Тендерні пропозиції, що містять </w:t>
      </w:r>
      <w:r>
        <w:t>менший термін дії, до участі в Т</w:t>
      </w:r>
      <w:r w:rsidRPr="00075772">
        <w:t>ендері не допускаються.</w:t>
      </w:r>
    </w:p>
    <w:p w:rsidR="00771AE9" w:rsidRDefault="00771AE9" w:rsidP="00771AE9">
      <w:pPr>
        <w:jc w:val="both"/>
        <w:rPr>
          <w:spacing w:val="1"/>
        </w:rPr>
      </w:pPr>
      <w:r>
        <w:tab/>
        <w:t>17.8</w:t>
      </w:r>
      <w:r w:rsidRPr="00075772">
        <w:t>. Претенде</w:t>
      </w:r>
      <w:r>
        <w:t>нт може змінити або відкликати Т</w:t>
      </w:r>
      <w:r w:rsidRPr="00075772">
        <w:t>ендерну пропозицію після її подачі за умови, що Організатор тендеру отримає письмове повідомлення про зміну або відкликання до</w:t>
      </w:r>
      <w:r>
        <w:t xml:space="preserve"> кінцевого терміну надання Т</w:t>
      </w:r>
      <w:r w:rsidRPr="00075772">
        <w:t>ендерних пропозицій.</w:t>
      </w:r>
      <w:r w:rsidRPr="00075772">
        <w:rPr>
          <w:spacing w:val="27"/>
        </w:rPr>
        <w:t xml:space="preserve"> </w:t>
      </w:r>
      <w:r w:rsidRPr="00075772">
        <w:rPr>
          <w:spacing w:val="1"/>
        </w:rPr>
        <w:t>Повідомлення Претендента повинне бути відправлене листом відповідно</w:t>
      </w:r>
      <w:r>
        <w:rPr>
          <w:spacing w:val="1"/>
        </w:rPr>
        <w:t>.</w:t>
      </w:r>
    </w:p>
    <w:p w:rsidR="00771AE9" w:rsidRDefault="00771AE9" w:rsidP="00771AE9">
      <w:pPr>
        <w:jc w:val="both"/>
      </w:pPr>
      <w:r>
        <w:tab/>
        <w:t>17.9</w:t>
      </w:r>
      <w:r w:rsidRPr="00075772">
        <w:t xml:space="preserve">. Ніякі </w:t>
      </w:r>
      <w:r>
        <w:t>зміни не можуть бути внесені в Т</w:t>
      </w:r>
      <w:r w:rsidRPr="00075772">
        <w:t>ендерну пропозицію</w:t>
      </w:r>
      <w:r w:rsidRPr="00075772">
        <w:rPr>
          <w:spacing w:val="-16"/>
        </w:rPr>
        <w:t xml:space="preserve"> </w:t>
      </w:r>
      <w:r w:rsidRPr="00075772">
        <w:t>після</w:t>
      </w:r>
      <w:r w:rsidRPr="00075772">
        <w:rPr>
          <w:spacing w:val="-6"/>
        </w:rPr>
        <w:t xml:space="preserve"> </w:t>
      </w:r>
      <w:r w:rsidRPr="00075772">
        <w:t>кінцевого</w:t>
      </w:r>
      <w:r w:rsidRPr="00075772">
        <w:rPr>
          <w:spacing w:val="-18"/>
        </w:rPr>
        <w:t xml:space="preserve"> </w:t>
      </w:r>
      <w:r w:rsidRPr="00075772">
        <w:t>терміну</w:t>
      </w:r>
      <w:r w:rsidRPr="00075772">
        <w:rPr>
          <w:spacing w:val="-7"/>
        </w:rPr>
        <w:t xml:space="preserve"> </w:t>
      </w:r>
      <w:r w:rsidRPr="00075772">
        <w:t>його</w:t>
      </w:r>
      <w:r w:rsidRPr="00075772">
        <w:rPr>
          <w:spacing w:val="-4"/>
        </w:rPr>
        <w:t xml:space="preserve"> </w:t>
      </w:r>
      <w:r>
        <w:t>надання</w:t>
      </w:r>
      <w:r w:rsidRPr="00075772">
        <w:t>.</w:t>
      </w:r>
    </w:p>
    <w:p w:rsidR="00771AE9" w:rsidRDefault="00771AE9" w:rsidP="00771AE9">
      <w:pPr>
        <w:jc w:val="both"/>
      </w:pPr>
      <w:r>
        <w:tab/>
        <w:t>17.10</w:t>
      </w:r>
      <w:r w:rsidRPr="00E83737">
        <w:t>.</w:t>
      </w:r>
      <w:r>
        <w:t xml:space="preserve"> Кінцевим терміном надання Т</w:t>
      </w:r>
      <w:r w:rsidRPr="00E83737">
        <w:t>ендерної пропозиції є день (</w:t>
      </w:r>
      <w:r>
        <w:t xml:space="preserve">час, </w:t>
      </w:r>
      <w:r w:rsidRPr="00E83737">
        <w:t xml:space="preserve">дата), що </w:t>
      </w:r>
      <w:r>
        <w:t>вказані в запрошенні для участі в Тендері.</w:t>
      </w:r>
      <w:r w:rsidRPr="00E83737">
        <w:rPr>
          <w:spacing w:val="29"/>
        </w:rPr>
        <w:t xml:space="preserve"> </w:t>
      </w:r>
      <w:r w:rsidRPr="00E83737">
        <w:t>Тендерні пропозиції, що надійшли після завершення за</w:t>
      </w:r>
      <w:r>
        <w:t>значеного терміну, відхиляються (до розгляду не беруться).</w:t>
      </w:r>
    </w:p>
    <w:p w:rsidR="00771AE9" w:rsidRDefault="00771AE9" w:rsidP="00771AE9">
      <w:pPr>
        <w:jc w:val="both"/>
      </w:pPr>
    </w:p>
    <w:p w:rsidR="00771AE9" w:rsidRPr="00075772" w:rsidRDefault="00771AE9" w:rsidP="00771AE9">
      <w:pPr>
        <w:jc w:val="both"/>
      </w:pPr>
      <w:r>
        <w:tab/>
        <w:t>17.11. У випадку, якщо всі Претенденти, яким була направлена Тендерна документація, нададуть Тендерні пропозиції до настання дати, що вказана в Запрошенні до тендеру, організатор тендеру має право провести тендер раніше встановленого терміну, за наявності письмової згоди всіх зареєстрованих претендентів.</w:t>
      </w:r>
    </w:p>
    <w:p w:rsidR="00771AE9" w:rsidRPr="00075772" w:rsidRDefault="00771AE9" w:rsidP="00771AE9">
      <w:pPr>
        <w:jc w:val="both"/>
      </w:pPr>
      <w:r>
        <w:tab/>
        <w:t>17.12</w:t>
      </w:r>
      <w:r w:rsidRPr="00075772">
        <w:t>. Організатор тендеру має право звернутися до Претендента, а Претендент прийняти звернен</w:t>
      </w:r>
      <w:r>
        <w:t>ня про продовження терміну дії Т</w:t>
      </w:r>
      <w:r w:rsidRPr="00075772">
        <w:t>ендерної пропозиції.</w:t>
      </w:r>
    </w:p>
    <w:p w:rsidR="00771AE9" w:rsidRPr="00075772" w:rsidRDefault="00771AE9" w:rsidP="00771AE9">
      <w:pPr>
        <w:jc w:val="both"/>
      </w:pPr>
      <w:r>
        <w:tab/>
        <w:t>17.13</w:t>
      </w:r>
      <w:r w:rsidRPr="00075772">
        <w:t xml:space="preserve">. Переможець </w:t>
      </w:r>
      <w:r w:rsidRPr="00075772">
        <w:rPr>
          <w:spacing w:val="1"/>
        </w:rPr>
        <w:t>тендеру</w:t>
      </w:r>
      <w:r w:rsidRPr="00075772">
        <w:t xml:space="preserve"> має право на укладання </w:t>
      </w:r>
      <w:r w:rsidRPr="00075772">
        <w:rPr>
          <w:spacing w:val="1"/>
        </w:rPr>
        <w:t>договору</w:t>
      </w:r>
      <w:r w:rsidRPr="00075772">
        <w:t xml:space="preserve"> з Замовником </w:t>
      </w:r>
      <w:r w:rsidRPr="00075772">
        <w:rPr>
          <w:w w:val="85"/>
        </w:rPr>
        <w:t xml:space="preserve"> </w:t>
      </w:r>
      <w:r>
        <w:t>на умовах своєї Тендерної пропозиції і Т</w:t>
      </w:r>
      <w:r w:rsidRPr="00075772">
        <w:t>ендерної документації</w:t>
      </w:r>
      <w:r w:rsidRPr="00075772">
        <w:rPr>
          <w:spacing w:val="60"/>
        </w:rPr>
        <w:t xml:space="preserve"> </w:t>
      </w:r>
      <w:r w:rsidRPr="00075772">
        <w:t>Замовника.</w:t>
      </w:r>
      <w:r w:rsidRPr="00075772">
        <w:rPr>
          <w:spacing w:val="63"/>
        </w:rPr>
        <w:t xml:space="preserve"> </w:t>
      </w:r>
      <w:r w:rsidRPr="00075772">
        <w:t>У випадку,</w:t>
      </w:r>
      <w:r w:rsidRPr="00075772">
        <w:rPr>
          <w:spacing w:val="67"/>
        </w:rPr>
        <w:t xml:space="preserve"> </w:t>
      </w:r>
      <w:r w:rsidRPr="00075772">
        <w:t>якщо під час</w:t>
      </w:r>
      <w:r w:rsidRPr="00075772">
        <w:rPr>
          <w:spacing w:val="70"/>
        </w:rPr>
        <w:t xml:space="preserve"> </w:t>
      </w:r>
      <w:r w:rsidRPr="00075772">
        <w:t>виконання</w:t>
      </w:r>
      <w:r w:rsidRPr="00075772">
        <w:rPr>
          <w:spacing w:val="62"/>
        </w:rPr>
        <w:t xml:space="preserve"> </w:t>
      </w:r>
      <w:r w:rsidRPr="00075772">
        <w:rPr>
          <w:spacing w:val="1"/>
        </w:rPr>
        <w:t>договору</w:t>
      </w:r>
      <w:r w:rsidRPr="00075772">
        <w:rPr>
          <w:spacing w:val="64"/>
        </w:rPr>
        <w:t xml:space="preserve"> </w:t>
      </w:r>
      <w:r w:rsidRPr="00075772">
        <w:t>буде виявлено,</w:t>
      </w:r>
      <w:r w:rsidRPr="00075772">
        <w:rPr>
          <w:spacing w:val="10"/>
        </w:rPr>
        <w:t xml:space="preserve"> </w:t>
      </w:r>
      <w:r w:rsidRPr="00075772">
        <w:t>що</w:t>
      </w:r>
      <w:r w:rsidRPr="00075772">
        <w:rPr>
          <w:spacing w:val="18"/>
        </w:rPr>
        <w:t xml:space="preserve"> </w:t>
      </w:r>
      <w:r w:rsidRPr="00075772">
        <w:t>за</w:t>
      </w:r>
      <w:r w:rsidRPr="00075772">
        <w:rPr>
          <w:spacing w:val="18"/>
        </w:rPr>
        <w:t xml:space="preserve"> </w:t>
      </w:r>
      <w:r w:rsidRPr="00075772">
        <w:t>яки</w:t>
      </w:r>
      <w:r>
        <w:t>хось</w:t>
      </w:r>
      <w:r w:rsidRPr="00075772">
        <w:rPr>
          <w:spacing w:val="8"/>
        </w:rPr>
        <w:t xml:space="preserve"> </w:t>
      </w:r>
      <w:r w:rsidRPr="00075772">
        <w:t>причин</w:t>
      </w:r>
      <w:r w:rsidRPr="00075772">
        <w:rPr>
          <w:spacing w:val="11"/>
        </w:rPr>
        <w:t xml:space="preserve"> </w:t>
      </w:r>
      <w:r w:rsidRPr="00075772">
        <w:t>в</w:t>
      </w:r>
      <w:r w:rsidRPr="00075772">
        <w:rPr>
          <w:spacing w:val="20"/>
        </w:rPr>
        <w:t xml:space="preserve"> </w:t>
      </w:r>
      <w:r>
        <w:t>Т</w:t>
      </w:r>
      <w:r w:rsidRPr="00075772">
        <w:t>ендерній</w:t>
      </w:r>
      <w:r w:rsidRPr="00075772">
        <w:rPr>
          <w:spacing w:val="9"/>
        </w:rPr>
        <w:t xml:space="preserve"> </w:t>
      </w:r>
      <w:r w:rsidRPr="00075772">
        <w:t>пропозиції</w:t>
      </w:r>
      <w:r w:rsidRPr="00075772">
        <w:rPr>
          <w:spacing w:val="7"/>
        </w:rPr>
        <w:t xml:space="preserve"> </w:t>
      </w:r>
      <w:r w:rsidRPr="00075772">
        <w:t xml:space="preserve">Переможця тендеру є </w:t>
      </w:r>
      <w:r w:rsidRPr="00075772">
        <w:rPr>
          <w:w w:val="99"/>
        </w:rPr>
        <w:t>невідповідності</w:t>
      </w:r>
      <w:r>
        <w:t xml:space="preserve"> вимогам Т</w:t>
      </w:r>
      <w:r w:rsidRPr="00075772">
        <w:t xml:space="preserve">ендерної документації Замовника, то визначальними </w:t>
      </w:r>
      <w:r w:rsidRPr="00075772">
        <w:rPr>
          <w:spacing w:val="1"/>
          <w:w w:val="99"/>
        </w:rPr>
        <w:t>(</w:t>
      </w:r>
      <w:r w:rsidRPr="00075772">
        <w:rPr>
          <w:w w:val="99"/>
        </w:rPr>
        <w:t>пріоритетними)</w:t>
      </w:r>
      <w:r w:rsidRPr="00075772">
        <w:t xml:space="preserve"> умовами виконання договору</w:t>
      </w:r>
      <w:r w:rsidRPr="00075772">
        <w:rPr>
          <w:spacing w:val="-11"/>
        </w:rPr>
        <w:t xml:space="preserve"> </w:t>
      </w:r>
      <w:r w:rsidRPr="00075772">
        <w:t>будуть</w:t>
      </w:r>
      <w:r w:rsidRPr="00075772">
        <w:rPr>
          <w:spacing w:val="-8"/>
        </w:rPr>
        <w:t xml:space="preserve"> </w:t>
      </w:r>
      <w:r w:rsidRPr="00075772">
        <w:t>вимоги</w:t>
      </w:r>
      <w:r w:rsidRPr="00075772">
        <w:rPr>
          <w:spacing w:val="-14"/>
        </w:rPr>
        <w:t xml:space="preserve"> </w:t>
      </w:r>
      <w:r w:rsidRPr="009C55AD">
        <w:t>Те</w:t>
      </w:r>
      <w:r w:rsidRPr="00075772">
        <w:t>ндерної</w:t>
      </w:r>
      <w:r w:rsidRPr="00075772">
        <w:rPr>
          <w:spacing w:val="-11"/>
        </w:rPr>
        <w:t xml:space="preserve"> </w:t>
      </w:r>
      <w:r w:rsidRPr="00075772">
        <w:t>документації</w:t>
      </w:r>
      <w:r w:rsidRPr="00075772">
        <w:rPr>
          <w:spacing w:val="-16"/>
        </w:rPr>
        <w:t xml:space="preserve"> </w:t>
      </w:r>
      <w:r w:rsidRPr="00075772">
        <w:t>Замовника.</w:t>
      </w:r>
    </w:p>
    <w:p w:rsidR="00771AE9" w:rsidRPr="00A61C8B" w:rsidRDefault="00771AE9" w:rsidP="00771AE9">
      <w:pPr>
        <w:jc w:val="both"/>
        <w:rPr>
          <w:spacing w:val="22"/>
        </w:rPr>
      </w:pPr>
      <w:r>
        <w:tab/>
        <w:t>17.14</w:t>
      </w:r>
      <w:r w:rsidRPr="00075772">
        <w:t xml:space="preserve">. Будь-які умови проекту </w:t>
      </w:r>
      <w:r w:rsidRPr="00075772">
        <w:rPr>
          <w:spacing w:val="1"/>
        </w:rPr>
        <w:t>договору</w:t>
      </w:r>
      <w:r>
        <w:rPr>
          <w:spacing w:val="1"/>
        </w:rPr>
        <w:t>, що входить до складу Тендерної документації,</w:t>
      </w:r>
      <w:r w:rsidRPr="00075772">
        <w:t xml:space="preserve"> не підлягають зміні </w:t>
      </w:r>
      <w:r w:rsidRPr="00075772">
        <w:rPr>
          <w:spacing w:val="-1"/>
        </w:rPr>
        <w:t xml:space="preserve">з </w:t>
      </w:r>
      <w:r w:rsidRPr="00075772">
        <w:t>боку</w:t>
      </w:r>
      <w:r w:rsidRPr="00075772">
        <w:rPr>
          <w:spacing w:val="28"/>
        </w:rPr>
        <w:t xml:space="preserve"> </w:t>
      </w:r>
      <w:r w:rsidRPr="00075772">
        <w:t>Претендента.</w:t>
      </w:r>
      <w:r w:rsidRPr="00075772">
        <w:rPr>
          <w:spacing w:val="22"/>
        </w:rPr>
        <w:t xml:space="preserve"> </w:t>
      </w:r>
    </w:p>
    <w:p w:rsidR="00771AE9" w:rsidRPr="00075772" w:rsidRDefault="00771AE9" w:rsidP="00771AE9">
      <w:pPr>
        <w:jc w:val="both"/>
      </w:pPr>
      <w:r>
        <w:tab/>
        <w:t>17.15</w:t>
      </w:r>
      <w:r w:rsidRPr="00075772">
        <w:t>. Після</w:t>
      </w:r>
      <w:r w:rsidRPr="00075772">
        <w:rPr>
          <w:spacing w:val="7"/>
        </w:rPr>
        <w:t xml:space="preserve"> </w:t>
      </w:r>
      <w:r w:rsidRPr="00075772">
        <w:t>одержання</w:t>
      </w:r>
      <w:r w:rsidRPr="00075772">
        <w:rPr>
          <w:spacing w:val="1"/>
        </w:rPr>
        <w:t xml:space="preserve"> повідомлення</w:t>
      </w:r>
      <w:r w:rsidRPr="00075772">
        <w:t xml:space="preserve"> про</w:t>
      </w:r>
      <w:r w:rsidRPr="00075772">
        <w:rPr>
          <w:spacing w:val="14"/>
        </w:rPr>
        <w:t xml:space="preserve"> </w:t>
      </w:r>
      <w:r w:rsidRPr="00075772">
        <w:t>визнання</w:t>
      </w:r>
      <w:r w:rsidRPr="00075772">
        <w:rPr>
          <w:spacing w:val="2"/>
        </w:rPr>
        <w:t xml:space="preserve"> </w:t>
      </w:r>
      <w:r>
        <w:t>П</w:t>
      </w:r>
      <w:r w:rsidRPr="00075772">
        <w:t xml:space="preserve">ереможцем </w:t>
      </w:r>
      <w:r w:rsidRPr="00075772">
        <w:rPr>
          <w:spacing w:val="1"/>
        </w:rPr>
        <w:t>тендера</w:t>
      </w:r>
      <w:r w:rsidRPr="00075772">
        <w:t>, Претендент</w:t>
      </w:r>
      <w:r w:rsidRPr="00075772">
        <w:rPr>
          <w:spacing w:val="17"/>
        </w:rPr>
        <w:t xml:space="preserve"> </w:t>
      </w:r>
      <w:r w:rsidRPr="00075772">
        <w:t>зобов'язаний,</w:t>
      </w:r>
      <w:r w:rsidRPr="00075772">
        <w:rPr>
          <w:spacing w:val="20"/>
        </w:rPr>
        <w:t xml:space="preserve"> </w:t>
      </w:r>
      <w:r w:rsidRPr="00075772">
        <w:t>у</w:t>
      </w:r>
      <w:r w:rsidRPr="00075772">
        <w:rPr>
          <w:spacing w:val="29"/>
        </w:rPr>
        <w:t xml:space="preserve"> </w:t>
      </w:r>
      <w:r w:rsidRPr="00075772">
        <w:t>термін</w:t>
      </w:r>
      <w:r w:rsidRPr="00075772">
        <w:rPr>
          <w:spacing w:val="25"/>
        </w:rPr>
        <w:t xml:space="preserve"> </w:t>
      </w:r>
      <w:r w:rsidRPr="00075772">
        <w:t>не</w:t>
      </w:r>
      <w:r w:rsidRPr="00075772">
        <w:rPr>
          <w:spacing w:val="26"/>
        </w:rPr>
        <w:t xml:space="preserve"> </w:t>
      </w:r>
      <w:r w:rsidRPr="00075772">
        <w:t>більш</w:t>
      </w:r>
      <w:r w:rsidRPr="00075772">
        <w:rPr>
          <w:spacing w:val="23"/>
        </w:rPr>
        <w:t xml:space="preserve"> </w:t>
      </w:r>
      <w:r w:rsidRPr="00075772">
        <w:rPr>
          <w:spacing w:val="1"/>
        </w:rPr>
        <w:t>1</w:t>
      </w:r>
      <w:r w:rsidRPr="00075772">
        <w:t>0</w:t>
      </w:r>
      <w:r w:rsidRPr="00075772">
        <w:rPr>
          <w:spacing w:val="27"/>
        </w:rPr>
        <w:t xml:space="preserve"> </w:t>
      </w:r>
      <w:r>
        <w:t>робочих</w:t>
      </w:r>
      <w:r w:rsidRPr="00075772">
        <w:rPr>
          <w:spacing w:val="15"/>
        </w:rPr>
        <w:t xml:space="preserve"> </w:t>
      </w:r>
      <w:r w:rsidRPr="00075772">
        <w:t>днів,</w:t>
      </w:r>
      <w:r w:rsidRPr="00075772">
        <w:rPr>
          <w:spacing w:val="23"/>
        </w:rPr>
        <w:t xml:space="preserve"> </w:t>
      </w:r>
      <w:r w:rsidRPr="00075772">
        <w:t>підписати</w:t>
      </w:r>
      <w:r w:rsidRPr="00075772">
        <w:rPr>
          <w:spacing w:val="18"/>
        </w:rPr>
        <w:t xml:space="preserve"> </w:t>
      </w:r>
      <w:r w:rsidRPr="00075772">
        <w:rPr>
          <w:spacing w:val="-1"/>
        </w:rPr>
        <w:t>зі</w:t>
      </w:r>
      <w:r w:rsidRPr="00075772">
        <w:rPr>
          <w:spacing w:val="27"/>
        </w:rPr>
        <w:t xml:space="preserve"> </w:t>
      </w:r>
      <w:r w:rsidRPr="00075772">
        <w:t xml:space="preserve">свого боку наданий йому разом з повідомленням проект договору </w:t>
      </w:r>
      <w:r w:rsidRPr="00075772">
        <w:rPr>
          <w:spacing w:val="1"/>
        </w:rPr>
        <w:t>(</w:t>
      </w:r>
      <w:r w:rsidRPr="00075772">
        <w:t>у необхідній</w:t>
      </w:r>
      <w:r w:rsidRPr="00075772">
        <w:rPr>
          <w:spacing w:val="-14"/>
        </w:rPr>
        <w:t xml:space="preserve"> </w:t>
      </w:r>
      <w:r w:rsidRPr="00075772">
        <w:t>кількості</w:t>
      </w:r>
      <w:r w:rsidRPr="00075772">
        <w:rPr>
          <w:spacing w:val="-11"/>
        </w:rPr>
        <w:t xml:space="preserve"> </w:t>
      </w:r>
      <w:r w:rsidRPr="00075772">
        <w:t>екземплярів)</w:t>
      </w:r>
      <w:r w:rsidRPr="00075772">
        <w:rPr>
          <w:spacing w:val="-16"/>
        </w:rPr>
        <w:t xml:space="preserve"> </w:t>
      </w:r>
      <w:r w:rsidRPr="00075772">
        <w:t>і</w:t>
      </w:r>
      <w:r w:rsidRPr="00075772">
        <w:rPr>
          <w:spacing w:val="-1"/>
        </w:rPr>
        <w:t xml:space="preserve"> </w:t>
      </w:r>
      <w:r w:rsidRPr="00075772">
        <w:t>повернути</w:t>
      </w:r>
      <w:r w:rsidRPr="00075772">
        <w:rPr>
          <w:spacing w:val="-8"/>
        </w:rPr>
        <w:t xml:space="preserve"> </w:t>
      </w:r>
      <w:r w:rsidRPr="00075772">
        <w:t>Замовнику.</w:t>
      </w:r>
    </w:p>
    <w:p w:rsidR="00771AE9" w:rsidRDefault="00771AE9" w:rsidP="00771AE9">
      <w:pPr>
        <w:jc w:val="both"/>
      </w:pPr>
      <w:r>
        <w:rPr>
          <w:b/>
          <w:bCs/>
        </w:rPr>
        <w:t xml:space="preserve">          </w:t>
      </w:r>
      <w:r w:rsidRPr="00075772">
        <w:rPr>
          <w:b/>
          <w:bCs/>
        </w:rPr>
        <w:t>Примітка:</w:t>
      </w:r>
      <w:r w:rsidRPr="00075772">
        <w:rPr>
          <w:b/>
          <w:bCs/>
          <w:spacing w:val="-17"/>
        </w:rPr>
        <w:t xml:space="preserve"> </w:t>
      </w:r>
      <w:r w:rsidRPr="00BC10BA">
        <w:t>п</w:t>
      </w:r>
      <w:r>
        <w:t>ри наявності в Т</w:t>
      </w:r>
      <w:r w:rsidRPr="00075772">
        <w:t>ендерній документації вимоги про надання</w:t>
      </w:r>
      <w:r w:rsidRPr="00075772">
        <w:rPr>
          <w:spacing w:val="61"/>
        </w:rPr>
        <w:t xml:space="preserve"> </w:t>
      </w:r>
      <w:r>
        <w:t>П</w:t>
      </w:r>
      <w:r w:rsidRPr="00075772">
        <w:t>ереможцем</w:t>
      </w:r>
      <w:r w:rsidRPr="00075772">
        <w:rPr>
          <w:spacing w:val="65"/>
        </w:rPr>
        <w:t xml:space="preserve"> </w:t>
      </w:r>
      <w:r w:rsidRPr="00075772">
        <w:t>тендера фінансового</w:t>
      </w:r>
      <w:r w:rsidRPr="00075772">
        <w:rPr>
          <w:spacing w:val="64"/>
        </w:rPr>
        <w:t xml:space="preserve"> </w:t>
      </w:r>
      <w:r w:rsidRPr="00075772">
        <w:t>забезпечення</w:t>
      </w:r>
      <w:r w:rsidRPr="00075772">
        <w:rPr>
          <w:spacing w:val="67"/>
        </w:rPr>
        <w:t xml:space="preserve"> </w:t>
      </w:r>
      <w:r w:rsidRPr="00075772">
        <w:t>виконання договірних</w:t>
      </w:r>
      <w:r w:rsidRPr="00075772">
        <w:rPr>
          <w:spacing w:val="26"/>
        </w:rPr>
        <w:t xml:space="preserve"> </w:t>
      </w:r>
      <w:r w:rsidRPr="00075772">
        <w:t>зобов'язань</w:t>
      </w:r>
      <w:r w:rsidRPr="00075772">
        <w:rPr>
          <w:spacing w:val="26"/>
        </w:rPr>
        <w:t xml:space="preserve"> </w:t>
      </w:r>
      <w:r w:rsidRPr="00075772">
        <w:t>у</w:t>
      </w:r>
      <w:r w:rsidRPr="00075772">
        <w:rPr>
          <w:spacing w:val="39"/>
        </w:rPr>
        <w:t xml:space="preserve"> </w:t>
      </w:r>
      <w:r w:rsidRPr="00075772">
        <w:t>вигляді</w:t>
      </w:r>
      <w:r w:rsidRPr="00075772">
        <w:rPr>
          <w:spacing w:val="34"/>
        </w:rPr>
        <w:t xml:space="preserve"> </w:t>
      </w:r>
      <w:r>
        <w:t>Б</w:t>
      </w:r>
      <w:r w:rsidRPr="00075772">
        <w:t>езумовної</w:t>
      </w:r>
      <w:r w:rsidRPr="00075772">
        <w:rPr>
          <w:spacing w:val="25"/>
        </w:rPr>
        <w:t xml:space="preserve"> </w:t>
      </w:r>
      <w:r w:rsidRPr="00075772">
        <w:t>банківської</w:t>
      </w:r>
      <w:r w:rsidRPr="00075772">
        <w:rPr>
          <w:spacing w:val="27"/>
        </w:rPr>
        <w:t xml:space="preserve"> </w:t>
      </w:r>
      <w:r w:rsidRPr="00075772">
        <w:t>гарантії,</w:t>
      </w:r>
      <w:r w:rsidRPr="00075772">
        <w:rPr>
          <w:spacing w:val="28"/>
        </w:rPr>
        <w:t xml:space="preserve"> </w:t>
      </w:r>
      <w:r w:rsidRPr="00075772">
        <w:t>зазначена банківська</w:t>
      </w:r>
      <w:r w:rsidRPr="00075772">
        <w:rPr>
          <w:spacing w:val="23"/>
        </w:rPr>
        <w:t xml:space="preserve"> </w:t>
      </w:r>
      <w:r w:rsidRPr="00075772">
        <w:t>гарантія</w:t>
      </w:r>
      <w:r w:rsidRPr="00075772">
        <w:rPr>
          <w:spacing w:val="24"/>
        </w:rPr>
        <w:t xml:space="preserve"> </w:t>
      </w:r>
      <w:r w:rsidRPr="00075772">
        <w:t>направляється</w:t>
      </w:r>
      <w:r w:rsidRPr="00075772">
        <w:rPr>
          <w:spacing w:val="19"/>
        </w:rPr>
        <w:t xml:space="preserve"> </w:t>
      </w:r>
      <w:r w:rsidRPr="00075772">
        <w:t>Замовнику</w:t>
      </w:r>
      <w:r w:rsidRPr="00075772">
        <w:rPr>
          <w:spacing w:val="25"/>
        </w:rPr>
        <w:t xml:space="preserve"> </w:t>
      </w:r>
      <w:r w:rsidRPr="00075772">
        <w:rPr>
          <w:spacing w:val="1"/>
        </w:rPr>
        <w:t>разом</w:t>
      </w:r>
      <w:r w:rsidRPr="00075772">
        <w:rPr>
          <w:spacing w:val="27"/>
        </w:rPr>
        <w:t xml:space="preserve"> </w:t>
      </w:r>
      <w:r w:rsidRPr="00075772">
        <w:t>з</w:t>
      </w:r>
      <w:r w:rsidRPr="00075772">
        <w:rPr>
          <w:spacing w:val="33"/>
        </w:rPr>
        <w:t xml:space="preserve"> </w:t>
      </w:r>
      <w:r w:rsidRPr="00075772">
        <w:t>підписаним</w:t>
      </w:r>
      <w:r w:rsidRPr="00075772">
        <w:rPr>
          <w:spacing w:val="19"/>
        </w:rPr>
        <w:t xml:space="preserve"> </w:t>
      </w:r>
      <w:r w:rsidRPr="00075772">
        <w:t>проектом договору.</w:t>
      </w:r>
    </w:p>
    <w:p w:rsidR="00771AE9" w:rsidRDefault="00771AE9" w:rsidP="00771AE9">
      <w:pPr>
        <w:jc w:val="both"/>
      </w:pPr>
      <w:r>
        <w:tab/>
      </w:r>
      <w:r w:rsidRPr="00377887">
        <w:t>17.1</w:t>
      </w:r>
      <w:r>
        <w:t>6</w:t>
      </w:r>
      <w:r w:rsidRPr="00377887">
        <w:t xml:space="preserve">. </w:t>
      </w:r>
      <w:r>
        <w:t>Претендент має право:</w:t>
      </w:r>
    </w:p>
    <w:p w:rsidR="00771AE9" w:rsidRDefault="00771AE9" w:rsidP="00771AE9">
      <w:pPr>
        <w:jc w:val="both"/>
      </w:pPr>
      <w:r>
        <w:tab/>
        <w:t xml:space="preserve">17.16.1 Оскаржити необґрунтовані дії (бездіяльність) організатора тендера, що порушує права Претендента і процедури проведення Тендеру, подати апеляцію на рішення Тендерного комітету ТОВ «КАРПАТНАФТОХІММ». </w:t>
      </w:r>
    </w:p>
    <w:p w:rsidR="00771AE9" w:rsidRDefault="00771AE9" w:rsidP="00771AE9">
      <w:pPr>
        <w:jc w:val="both"/>
      </w:pPr>
      <w:r>
        <w:tab/>
        <w:t>17.16.2. Скарги, які не підписані уповноваженою особою заявника (керівника, особи, яка діє за дорученням і т.д.), не розглядаються.</w:t>
      </w:r>
    </w:p>
    <w:p w:rsidR="00771AE9" w:rsidRDefault="00771AE9" w:rsidP="00771AE9">
      <w:pPr>
        <w:jc w:val="both"/>
      </w:pPr>
      <w:r>
        <w:tab/>
        <w:t>17.16.3. У зв’язку з тим, що вибір Переможця тендеру проводиться з врахуванням результатів оцінки Тендерних пропозицій всіх Претендентів, найменша ціна, яка заявлена на торгах одним з Претендентів, не завжди може бути фактором, що визначає результати тендеру.</w:t>
      </w:r>
    </w:p>
    <w:p w:rsidR="00771AE9" w:rsidRDefault="00771AE9" w:rsidP="00771AE9">
      <w:pPr>
        <w:jc w:val="both"/>
      </w:pPr>
      <w:r>
        <w:tab/>
        <w:t>17.16.4. Спори / розбіжності сторін, які виникають в ході виконання договору, що укладений за результатами Тендеру вирішуються сторонами у відповідності до умов договору і норм чинного законодавства України.</w:t>
      </w:r>
    </w:p>
    <w:p w:rsidR="00771AE9" w:rsidRDefault="00771AE9" w:rsidP="00771AE9"/>
    <w:p w:rsidR="00771AE9" w:rsidRDefault="00771AE9" w:rsidP="00771AE9"/>
    <w:p w:rsidR="00771AE9" w:rsidRDefault="00771AE9" w:rsidP="00771AE9"/>
    <w:p w:rsidR="00771AE9" w:rsidRDefault="00771AE9" w:rsidP="00771AE9"/>
    <w:p w:rsidR="00771AE9" w:rsidRDefault="00771AE9" w:rsidP="00771AE9"/>
    <w:p w:rsidR="00771AE9" w:rsidRDefault="00771AE9" w:rsidP="00771AE9"/>
    <w:p w:rsidR="00771AE9" w:rsidRDefault="00771AE9" w:rsidP="00771AE9"/>
    <w:p w:rsidR="00771AE9" w:rsidRDefault="00771AE9" w:rsidP="00771AE9"/>
    <w:p w:rsidR="00771AE9" w:rsidRDefault="00771AE9" w:rsidP="00771AE9"/>
    <w:p w:rsidR="00771AE9" w:rsidRDefault="00771AE9" w:rsidP="00771AE9"/>
    <w:p w:rsidR="00771AE9" w:rsidRDefault="00771AE9" w:rsidP="00771AE9"/>
    <w:p w:rsidR="00771AE9" w:rsidRDefault="00771AE9" w:rsidP="00771AE9"/>
    <w:p w:rsidR="00771AE9" w:rsidRDefault="00771AE9" w:rsidP="00771AE9"/>
    <w:p w:rsidR="00771AE9" w:rsidRDefault="00771AE9" w:rsidP="00771AE9"/>
    <w:p w:rsidR="00771AE9" w:rsidRDefault="00771AE9" w:rsidP="00771AE9"/>
    <w:p w:rsidR="00771AE9" w:rsidRDefault="00771AE9" w:rsidP="00771AE9"/>
    <w:p w:rsidR="00771AE9" w:rsidRPr="00454980" w:rsidRDefault="00771AE9" w:rsidP="00771AE9">
      <w:pPr>
        <w:jc w:val="right"/>
        <w:rPr>
          <w:b/>
        </w:rPr>
      </w:pPr>
      <w:r w:rsidRPr="00454980">
        <w:rPr>
          <w:b/>
        </w:rPr>
        <w:t>Додаток № 1</w:t>
      </w:r>
    </w:p>
    <w:p w:rsidR="00771AE9" w:rsidRDefault="00771AE9" w:rsidP="00771AE9">
      <w:pPr>
        <w:jc w:val="right"/>
      </w:pPr>
      <w:r>
        <w:t>(до Інструкції претенденту)</w:t>
      </w:r>
    </w:p>
    <w:p w:rsidR="00771AE9" w:rsidRPr="00E97F2D" w:rsidRDefault="00771AE9" w:rsidP="00771AE9"/>
    <w:p w:rsidR="00771AE9" w:rsidRPr="00E97F2D" w:rsidRDefault="00771AE9" w:rsidP="00771AE9"/>
    <w:p w:rsidR="00771AE9" w:rsidRPr="00600247" w:rsidRDefault="00B20A1F" w:rsidP="00771AE9">
      <w:pPr>
        <w:rPr>
          <w:b/>
        </w:rPr>
      </w:pPr>
      <w:r>
        <w:tab/>
      </w:r>
      <w:r>
        <w:tab/>
      </w:r>
      <w:r>
        <w:tab/>
      </w:r>
      <w:r>
        <w:tab/>
      </w:r>
      <w:r>
        <w:tab/>
      </w:r>
      <w:r>
        <w:tab/>
      </w:r>
      <w:r>
        <w:tab/>
        <w:t xml:space="preserve">          </w:t>
      </w:r>
      <w:r w:rsidR="00771AE9" w:rsidRPr="00600247">
        <w:rPr>
          <w:b/>
        </w:rPr>
        <w:t xml:space="preserve">Генеральному директору, </w:t>
      </w:r>
    </w:p>
    <w:p w:rsidR="00771AE9" w:rsidRPr="00600247" w:rsidRDefault="00B20A1F" w:rsidP="00771AE9">
      <w:pPr>
        <w:rPr>
          <w:b/>
        </w:rPr>
      </w:pPr>
      <w:r>
        <w:rPr>
          <w:b/>
        </w:rPr>
        <w:tab/>
      </w:r>
      <w:r>
        <w:rPr>
          <w:b/>
        </w:rPr>
        <w:tab/>
      </w:r>
      <w:r>
        <w:rPr>
          <w:b/>
        </w:rPr>
        <w:tab/>
      </w:r>
      <w:r>
        <w:rPr>
          <w:b/>
        </w:rPr>
        <w:tab/>
      </w:r>
      <w:r>
        <w:rPr>
          <w:b/>
        </w:rPr>
        <w:tab/>
      </w:r>
      <w:r>
        <w:rPr>
          <w:b/>
        </w:rPr>
        <w:tab/>
      </w:r>
      <w:r>
        <w:rPr>
          <w:b/>
        </w:rPr>
        <w:tab/>
      </w:r>
      <w:r>
        <w:rPr>
          <w:b/>
        </w:rPr>
        <w:tab/>
        <w:t xml:space="preserve">   </w:t>
      </w:r>
      <w:r w:rsidR="00771AE9" w:rsidRPr="00600247">
        <w:rPr>
          <w:b/>
        </w:rPr>
        <w:t>Голові Тендерного комітету</w:t>
      </w:r>
    </w:p>
    <w:p w:rsidR="00771AE9" w:rsidRPr="00600247" w:rsidRDefault="00771AE9" w:rsidP="00771AE9">
      <w:pPr>
        <w:rPr>
          <w:b/>
        </w:rPr>
      </w:pPr>
      <w:r w:rsidRPr="00600247">
        <w:rPr>
          <w:b/>
        </w:rPr>
        <w:t xml:space="preserve">                                                            </w:t>
      </w:r>
      <w:r>
        <w:rPr>
          <w:b/>
        </w:rPr>
        <w:t xml:space="preserve">                               </w:t>
      </w:r>
      <w:r w:rsidRPr="00600247">
        <w:rPr>
          <w:b/>
        </w:rPr>
        <w:t>ТОВ «КАРПАТНАФТОХІМ»</w:t>
      </w:r>
    </w:p>
    <w:p w:rsidR="00771AE9" w:rsidRPr="00600247" w:rsidRDefault="00B20A1F" w:rsidP="00771AE9">
      <w:pPr>
        <w:rPr>
          <w:b/>
        </w:rPr>
      </w:pPr>
      <w:r>
        <w:rPr>
          <w:b/>
        </w:rPr>
        <w:t xml:space="preserve">  </w:t>
      </w:r>
      <w:r>
        <w:rPr>
          <w:b/>
        </w:rPr>
        <w:tab/>
      </w:r>
      <w:r>
        <w:rPr>
          <w:b/>
        </w:rPr>
        <w:tab/>
      </w:r>
      <w:r>
        <w:rPr>
          <w:b/>
        </w:rPr>
        <w:tab/>
      </w:r>
      <w:r>
        <w:rPr>
          <w:b/>
        </w:rPr>
        <w:tab/>
      </w:r>
      <w:r>
        <w:rPr>
          <w:b/>
        </w:rPr>
        <w:tab/>
      </w:r>
      <w:r>
        <w:rPr>
          <w:b/>
        </w:rPr>
        <w:tab/>
        <w:t xml:space="preserve">     </w:t>
      </w:r>
      <w:proofErr w:type="spellStart"/>
      <w:r w:rsidR="00771AE9" w:rsidRPr="00600247">
        <w:rPr>
          <w:b/>
        </w:rPr>
        <w:t>Шулиндіну</w:t>
      </w:r>
      <w:proofErr w:type="spellEnd"/>
      <w:r w:rsidR="00771AE9" w:rsidRPr="00600247">
        <w:rPr>
          <w:b/>
        </w:rPr>
        <w:t xml:space="preserve"> В.В.</w:t>
      </w:r>
    </w:p>
    <w:p w:rsidR="00771AE9" w:rsidRDefault="00771AE9" w:rsidP="00771AE9">
      <w:r>
        <w:t xml:space="preserve">                                                                                       </w:t>
      </w:r>
    </w:p>
    <w:p w:rsidR="00771AE9" w:rsidRDefault="00771AE9" w:rsidP="00771AE9"/>
    <w:p w:rsidR="00771AE9" w:rsidRPr="00D90F99" w:rsidRDefault="00771AE9" w:rsidP="00771AE9"/>
    <w:p w:rsidR="00771AE9" w:rsidRPr="00334E23" w:rsidRDefault="00771AE9" w:rsidP="00771AE9">
      <w:pPr>
        <w:rPr>
          <w:sz w:val="10"/>
          <w:szCs w:val="10"/>
        </w:rPr>
      </w:pPr>
      <w:r w:rsidRPr="00334E23">
        <w:rPr>
          <w:highlight w:val="yellow"/>
        </w:rPr>
        <w:t xml:space="preserve">      </w:t>
      </w:r>
    </w:p>
    <w:p w:rsidR="00771AE9" w:rsidRPr="00334E23" w:rsidRDefault="00771AE9" w:rsidP="00771AE9"/>
    <w:p w:rsidR="00771AE9" w:rsidRPr="00454980" w:rsidRDefault="00771AE9" w:rsidP="00771AE9">
      <w:pPr>
        <w:rPr>
          <w:b/>
        </w:rPr>
      </w:pPr>
      <w:r w:rsidRPr="00454980">
        <w:rPr>
          <w:b/>
          <w:w w:val="99"/>
        </w:rPr>
        <w:t>ЗАЯВКА</w:t>
      </w:r>
    </w:p>
    <w:p w:rsidR="00771AE9" w:rsidRPr="00E97F2D" w:rsidRDefault="00771AE9" w:rsidP="00771AE9">
      <w:r w:rsidRPr="00E97F2D">
        <w:rPr>
          <w:position w:val="-1"/>
        </w:rPr>
        <w:t>на</w:t>
      </w:r>
      <w:r w:rsidRPr="00E97F2D">
        <w:rPr>
          <w:spacing w:val="-3"/>
          <w:position w:val="-1"/>
        </w:rPr>
        <w:t xml:space="preserve"> </w:t>
      </w:r>
      <w:r w:rsidRPr="00D90F99">
        <w:t>участь у тендері</w:t>
      </w:r>
    </w:p>
    <w:p w:rsidR="00771AE9" w:rsidRPr="00E97F2D" w:rsidRDefault="00771AE9" w:rsidP="00771AE9"/>
    <w:p w:rsidR="00771AE9" w:rsidRPr="00454980" w:rsidRDefault="00771AE9" w:rsidP="00771AE9">
      <w:pPr>
        <w:rPr>
          <w:sz w:val="20"/>
          <w:szCs w:val="20"/>
        </w:rPr>
      </w:pPr>
      <w:r w:rsidRPr="00454980">
        <w:rPr>
          <w:sz w:val="20"/>
          <w:szCs w:val="20"/>
        </w:rPr>
        <w:t>___________________________________________________________</w:t>
      </w:r>
    </w:p>
    <w:p w:rsidR="00771AE9" w:rsidRPr="00454980" w:rsidRDefault="00771AE9" w:rsidP="00771AE9">
      <w:pPr>
        <w:rPr>
          <w:sz w:val="20"/>
          <w:szCs w:val="20"/>
        </w:rPr>
      </w:pPr>
      <w:r w:rsidRPr="00454980">
        <w:rPr>
          <w:sz w:val="20"/>
          <w:szCs w:val="20"/>
        </w:rPr>
        <w:t>(найменування предмета  Тендеру відповідно до Запрошення)</w:t>
      </w:r>
    </w:p>
    <w:p w:rsidR="00771AE9" w:rsidRPr="00E97F2D" w:rsidRDefault="00771AE9" w:rsidP="00771AE9"/>
    <w:p w:rsidR="00771AE9" w:rsidRDefault="00771AE9" w:rsidP="00771AE9">
      <w:r w:rsidRPr="008E7A72">
        <w:t>Шановний</w:t>
      </w:r>
      <w:r>
        <w:t xml:space="preserve"> Володимире Володимировичу !</w:t>
      </w:r>
    </w:p>
    <w:p w:rsidR="00771AE9" w:rsidRDefault="00771AE9" w:rsidP="00771AE9"/>
    <w:p w:rsidR="00771AE9" w:rsidRPr="00E97F2D" w:rsidRDefault="00771AE9" w:rsidP="00771AE9">
      <w:r>
        <w:t>________________________________</w:t>
      </w:r>
    </w:p>
    <w:p w:rsidR="00771AE9" w:rsidRDefault="00771AE9" w:rsidP="00771AE9">
      <w:pPr>
        <w:rPr>
          <w:w w:val="99"/>
          <w:sz w:val="20"/>
          <w:szCs w:val="20"/>
        </w:rPr>
      </w:pPr>
      <w:r w:rsidRPr="00DB171F">
        <w:rPr>
          <w:sz w:val="20"/>
          <w:szCs w:val="20"/>
        </w:rPr>
        <w:t>(повне</w:t>
      </w:r>
      <w:r w:rsidRPr="00DB171F">
        <w:rPr>
          <w:spacing w:val="-7"/>
          <w:sz w:val="20"/>
          <w:szCs w:val="20"/>
        </w:rPr>
        <w:t xml:space="preserve"> </w:t>
      </w:r>
      <w:r w:rsidRPr="00DB171F">
        <w:rPr>
          <w:sz w:val="20"/>
          <w:szCs w:val="20"/>
        </w:rPr>
        <w:t>найменування</w:t>
      </w:r>
      <w:r w:rsidRPr="00DB171F">
        <w:rPr>
          <w:spacing w:val="-12"/>
          <w:sz w:val="20"/>
          <w:szCs w:val="20"/>
        </w:rPr>
        <w:t xml:space="preserve"> </w:t>
      </w:r>
      <w:r>
        <w:rPr>
          <w:spacing w:val="-12"/>
          <w:sz w:val="20"/>
          <w:szCs w:val="20"/>
        </w:rPr>
        <w:t>претендента</w:t>
      </w:r>
      <w:r w:rsidRPr="00DB171F">
        <w:rPr>
          <w:w w:val="99"/>
          <w:sz w:val="20"/>
          <w:szCs w:val="20"/>
        </w:rPr>
        <w:t>)</w:t>
      </w:r>
    </w:p>
    <w:p w:rsidR="00771AE9" w:rsidRPr="00DB171F" w:rsidRDefault="00771AE9" w:rsidP="00771AE9">
      <w:pPr>
        <w:rPr>
          <w:w w:val="99"/>
          <w:sz w:val="20"/>
          <w:szCs w:val="20"/>
        </w:rPr>
      </w:pPr>
    </w:p>
    <w:p w:rsidR="00771AE9" w:rsidRPr="008E7A72" w:rsidRDefault="00771AE9" w:rsidP="00771AE9">
      <w:pPr>
        <w:jc w:val="both"/>
      </w:pPr>
      <w:r w:rsidRPr="00E97F2D">
        <w:t>виражає</w:t>
      </w:r>
      <w:r w:rsidRPr="00E97F2D">
        <w:rPr>
          <w:spacing w:val="35"/>
        </w:rPr>
        <w:t xml:space="preserve"> </w:t>
      </w:r>
      <w:r w:rsidRPr="00E97F2D">
        <w:t>зацікавленість</w:t>
      </w:r>
      <w:r w:rsidRPr="00E97F2D">
        <w:rPr>
          <w:spacing w:val="20"/>
        </w:rPr>
        <w:t xml:space="preserve"> </w:t>
      </w:r>
      <w:r w:rsidRPr="00E97F2D">
        <w:t>у</w:t>
      </w:r>
      <w:r w:rsidRPr="00E97F2D">
        <w:rPr>
          <w:spacing w:val="42"/>
        </w:rPr>
        <w:t xml:space="preserve"> </w:t>
      </w:r>
      <w:r w:rsidRPr="00E97F2D">
        <w:t>своїй</w:t>
      </w:r>
      <w:r w:rsidRPr="00E97F2D">
        <w:rPr>
          <w:spacing w:val="37"/>
        </w:rPr>
        <w:t xml:space="preserve"> </w:t>
      </w:r>
      <w:r w:rsidRPr="00E97F2D">
        <w:t>участі</w:t>
      </w:r>
      <w:r w:rsidRPr="00E97F2D">
        <w:rPr>
          <w:spacing w:val="34"/>
        </w:rPr>
        <w:t xml:space="preserve"> </w:t>
      </w:r>
      <w:r w:rsidRPr="00E97F2D">
        <w:t>в</w:t>
      </w:r>
      <w:r w:rsidRPr="00E97F2D">
        <w:rPr>
          <w:spacing w:val="42"/>
        </w:rPr>
        <w:t xml:space="preserve"> </w:t>
      </w:r>
      <w:r>
        <w:t>Т</w:t>
      </w:r>
      <w:r w:rsidRPr="00E97F2D">
        <w:t>ендері</w:t>
      </w:r>
      <w:r w:rsidRPr="00E97F2D">
        <w:rPr>
          <w:spacing w:val="36"/>
        </w:rPr>
        <w:t xml:space="preserve"> </w:t>
      </w:r>
      <w:r w:rsidRPr="00E97F2D">
        <w:t>по</w:t>
      </w:r>
      <w:r w:rsidRPr="00E97F2D">
        <w:rPr>
          <w:spacing w:val="40"/>
        </w:rPr>
        <w:t xml:space="preserve"> </w:t>
      </w:r>
      <w:r w:rsidRPr="00E97F2D">
        <w:t xml:space="preserve">вищезгаданому </w:t>
      </w:r>
      <w:r>
        <w:t>П</w:t>
      </w:r>
      <w:r w:rsidRPr="008E7A72">
        <w:t>редмет</w:t>
      </w:r>
      <w:r>
        <w:t>у</w:t>
      </w:r>
      <w:r w:rsidRPr="008E7A72">
        <w:t xml:space="preserve"> </w:t>
      </w:r>
      <w:r>
        <w:t xml:space="preserve"> </w:t>
      </w:r>
      <w:r w:rsidRPr="00E97F2D">
        <w:t>тендера.</w:t>
      </w:r>
      <w:r>
        <w:t xml:space="preserve"> </w:t>
      </w:r>
      <w:r w:rsidRPr="00E97F2D">
        <w:t>Прошу</w:t>
      </w:r>
      <w:r>
        <w:t xml:space="preserve"> </w:t>
      </w:r>
      <w:r w:rsidRPr="00E97F2D">
        <w:t>передати</w:t>
      </w:r>
      <w:r>
        <w:t xml:space="preserve"> </w:t>
      </w:r>
      <w:r w:rsidRPr="00E97F2D">
        <w:t>нашій</w:t>
      </w:r>
      <w:r>
        <w:t xml:space="preserve"> </w:t>
      </w:r>
      <w:r w:rsidRPr="00E97F2D">
        <w:t>довіреній</w:t>
      </w:r>
      <w:r>
        <w:t xml:space="preserve"> </w:t>
      </w:r>
      <w:r w:rsidRPr="00E97F2D">
        <w:t>особі,</w:t>
      </w:r>
      <w:r>
        <w:t xml:space="preserve"> </w:t>
      </w:r>
      <w:r w:rsidRPr="00E97F2D">
        <w:t>направити</w:t>
      </w:r>
      <w:r>
        <w:t xml:space="preserve"> </w:t>
      </w:r>
      <w:r w:rsidRPr="00E97F2D">
        <w:t>поштою</w:t>
      </w:r>
      <w:r>
        <w:t xml:space="preserve"> </w:t>
      </w:r>
      <w:r w:rsidRPr="008E7A72">
        <w:rPr>
          <w:spacing w:val="1"/>
        </w:rPr>
        <w:t>(</w:t>
      </w:r>
      <w:r w:rsidRPr="008E7A72">
        <w:rPr>
          <w:spacing w:val="-1"/>
        </w:rPr>
        <w:t>потрібне</w:t>
      </w:r>
      <w:r w:rsidRPr="008E7A72">
        <w:t xml:space="preserve"> підкреслити</w:t>
      </w:r>
      <w:r>
        <w:t>) Т</w:t>
      </w:r>
      <w:r w:rsidRPr="008E7A72">
        <w:t>ендерну документацію для підготовки</w:t>
      </w:r>
      <w:r w:rsidRPr="008E7A72">
        <w:rPr>
          <w:spacing w:val="-14"/>
        </w:rPr>
        <w:t xml:space="preserve"> </w:t>
      </w:r>
      <w:r>
        <w:t>Т</w:t>
      </w:r>
      <w:r w:rsidRPr="008E7A72">
        <w:t>ендерної</w:t>
      </w:r>
      <w:r w:rsidRPr="008E7A72">
        <w:rPr>
          <w:spacing w:val="-12"/>
        </w:rPr>
        <w:t xml:space="preserve"> </w:t>
      </w:r>
      <w:r w:rsidRPr="008E7A72">
        <w:t>пропозиції.</w:t>
      </w:r>
    </w:p>
    <w:p w:rsidR="00771AE9" w:rsidRPr="00E97F2D" w:rsidRDefault="00771AE9" w:rsidP="00771AE9"/>
    <w:p w:rsidR="00771AE9" w:rsidRPr="00E97F2D" w:rsidRDefault="00771AE9" w:rsidP="00771AE9"/>
    <w:p w:rsidR="00771AE9" w:rsidRPr="00E97F2D" w:rsidRDefault="00771AE9" w:rsidP="00771AE9">
      <w:pPr>
        <w:jc w:val="left"/>
      </w:pPr>
      <w:r w:rsidRPr="00E97F2D">
        <w:rPr>
          <w:color w:val="008000"/>
        </w:rPr>
        <w:t>З</w:t>
      </w:r>
      <w:r w:rsidRPr="00E97F2D">
        <w:t xml:space="preserve"> повагою,</w:t>
      </w:r>
    </w:p>
    <w:p w:rsidR="00771AE9" w:rsidRPr="00E97F2D" w:rsidRDefault="00771AE9" w:rsidP="00771AE9">
      <w:pPr>
        <w:jc w:val="left"/>
      </w:pPr>
    </w:p>
    <w:p w:rsidR="00771AE9" w:rsidRPr="00E97F2D" w:rsidRDefault="00313358" w:rsidP="00771AE9">
      <w:pPr>
        <w:jc w:val="left"/>
      </w:pPr>
      <w:r>
        <w:t>__</w:t>
      </w:r>
      <w:r w:rsidR="00771AE9">
        <w:t>__________________</w:t>
      </w:r>
      <w:r w:rsidR="00771AE9">
        <w:tab/>
      </w:r>
      <w:r w:rsidR="00771AE9">
        <w:tab/>
      </w:r>
      <w:r w:rsidR="00771AE9">
        <w:tab/>
      </w:r>
      <w:r w:rsidR="00771AE9">
        <w:tab/>
      </w:r>
      <w:r w:rsidR="00771AE9">
        <w:tab/>
      </w:r>
      <w:r w:rsidR="00771AE9">
        <w:tab/>
      </w:r>
      <w:r w:rsidR="00771AE9">
        <w:tab/>
        <w:t>_______________</w:t>
      </w:r>
    </w:p>
    <w:p w:rsidR="00771AE9" w:rsidRPr="00DB171F" w:rsidRDefault="00771AE9" w:rsidP="00771AE9">
      <w:pPr>
        <w:jc w:val="left"/>
        <w:rPr>
          <w:sz w:val="20"/>
          <w:szCs w:val="20"/>
        </w:rPr>
      </w:pPr>
      <w:r w:rsidRPr="00DB171F">
        <w:rPr>
          <w:sz w:val="20"/>
          <w:szCs w:val="20"/>
        </w:rPr>
        <w:t>(посада,</w:t>
      </w:r>
      <w:r w:rsidRPr="00DB171F">
        <w:rPr>
          <w:spacing w:val="1"/>
          <w:sz w:val="20"/>
          <w:szCs w:val="20"/>
        </w:rPr>
        <w:t xml:space="preserve"> </w:t>
      </w:r>
      <w:r w:rsidRPr="00DB171F">
        <w:rPr>
          <w:spacing w:val="-2"/>
          <w:sz w:val="20"/>
          <w:szCs w:val="20"/>
        </w:rPr>
        <w:t>найменування</w:t>
      </w:r>
      <w:r w:rsidRPr="00DB171F">
        <w:rPr>
          <w:sz w:val="20"/>
          <w:szCs w:val="20"/>
        </w:rPr>
        <w:t xml:space="preserve"> Претендента)</w:t>
      </w:r>
      <w:r w:rsidRPr="00DB171F">
        <w:rPr>
          <w:sz w:val="20"/>
          <w:szCs w:val="20"/>
        </w:rPr>
        <w:tab/>
        <w:t xml:space="preserve">                                             </w:t>
      </w:r>
      <w:r>
        <w:rPr>
          <w:sz w:val="20"/>
          <w:szCs w:val="20"/>
        </w:rPr>
        <w:t xml:space="preserve">                          </w:t>
      </w:r>
      <w:r w:rsidRPr="00DB171F">
        <w:rPr>
          <w:spacing w:val="1"/>
          <w:sz w:val="20"/>
          <w:szCs w:val="20"/>
        </w:rPr>
        <w:t>(</w:t>
      </w:r>
      <w:r w:rsidRPr="00DB171F">
        <w:rPr>
          <w:sz w:val="20"/>
          <w:szCs w:val="20"/>
        </w:rPr>
        <w:t xml:space="preserve">підпис </w:t>
      </w:r>
      <w:r w:rsidRPr="00DB171F">
        <w:rPr>
          <w:spacing w:val="1"/>
          <w:sz w:val="20"/>
          <w:szCs w:val="20"/>
        </w:rPr>
        <w:t>І.Б.</w:t>
      </w:r>
      <w:r w:rsidRPr="00DB171F">
        <w:rPr>
          <w:spacing w:val="-1"/>
          <w:sz w:val="20"/>
          <w:szCs w:val="20"/>
        </w:rPr>
        <w:t xml:space="preserve"> </w:t>
      </w:r>
      <w:r w:rsidRPr="00DB171F">
        <w:rPr>
          <w:sz w:val="20"/>
          <w:szCs w:val="20"/>
        </w:rPr>
        <w:t>Прізвище)</w:t>
      </w:r>
    </w:p>
    <w:p w:rsidR="00771AE9" w:rsidRPr="00DB171F" w:rsidRDefault="00771AE9" w:rsidP="00771AE9">
      <w:pPr>
        <w:jc w:val="left"/>
        <w:rPr>
          <w:sz w:val="20"/>
          <w:szCs w:val="20"/>
        </w:rPr>
      </w:pPr>
    </w:p>
    <w:p w:rsidR="00771AE9" w:rsidRPr="00DB171F" w:rsidRDefault="00771AE9" w:rsidP="00771AE9">
      <w:pPr>
        <w:jc w:val="left"/>
        <w:rPr>
          <w:sz w:val="20"/>
          <w:szCs w:val="20"/>
        </w:rPr>
      </w:pPr>
      <w:r w:rsidRPr="00DB171F">
        <w:rPr>
          <w:sz w:val="20"/>
          <w:szCs w:val="20"/>
        </w:rPr>
        <w:t xml:space="preserve">                                                                                                                  </w:t>
      </w:r>
      <w:r>
        <w:rPr>
          <w:sz w:val="20"/>
          <w:szCs w:val="20"/>
        </w:rPr>
        <w:t xml:space="preserve">                                          </w:t>
      </w:r>
      <w:r w:rsidRPr="00DB171F">
        <w:rPr>
          <w:sz w:val="20"/>
          <w:szCs w:val="20"/>
        </w:rPr>
        <w:t>Дата</w:t>
      </w:r>
      <w:r w:rsidRPr="00DB171F">
        <w:rPr>
          <w:sz w:val="20"/>
          <w:szCs w:val="20"/>
        </w:rPr>
        <w:tab/>
        <w:t xml:space="preserve"> </w:t>
      </w:r>
      <w:r w:rsidRPr="004731C9">
        <w:rPr>
          <w:sz w:val="20"/>
          <w:szCs w:val="20"/>
          <w:highlight w:val="yellow"/>
        </w:rPr>
        <w:t>Печатка</w:t>
      </w:r>
    </w:p>
    <w:p w:rsidR="00771AE9" w:rsidRPr="00DB171F" w:rsidRDefault="00771AE9" w:rsidP="00771AE9">
      <w:pPr>
        <w:rPr>
          <w:sz w:val="20"/>
          <w:szCs w:val="20"/>
        </w:rPr>
      </w:pPr>
    </w:p>
    <w:p w:rsidR="00771AE9" w:rsidRPr="00DB171F" w:rsidRDefault="00771AE9" w:rsidP="00771AE9">
      <w:pPr>
        <w:jc w:val="left"/>
        <w:rPr>
          <w:b/>
        </w:rPr>
      </w:pPr>
      <w:r w:rsidRPr="00DB171F">
        <w:rPr>
          <w:b/>
        </w:rPr>
        <w:t>Примітка:</w:t>
      </w:r>
    </w:p>
    <w:p w:rsidR="00771AE9" w:rsidRDefault="00771AE9" w:rsidP="00771AE9">
      <w:pPr>
        <w:jc w:val="both"/>
      </w:pPr>
      <w:r>
        <w:rPr>
          <w:spacing w:val="1"/>
        </w:rPr>
        <w:tab/>
      </w:r>
      <w:r w:rsidRPr="00FE557E">
        <w:rPr>
          <w:spacing w:val="1"/>
        </w:rPr>
        <w:t>1.</w:t>
      </w:r>
      <w:r w:rsidRPr="00FE557E">
        <w:t xml:space="preserve"> Заявка</w:t>
      </w:r>
      <w:r w:rsidRPr="00FE557E">
        <w:rPr>
          <w:spacing w:val="54"/>
        </w:rPr>
        <w:t xml:space="preserve"> </w:t>
      </w:r>
      <w:r w:rsidRPr="00FE557E">
        <w:t>заповнюється</w:t>
      </w:r>
      <w:r w:rsidRPr="00FE557E">
        <w:rPr>
          <w:spacing w:val="50"/>
        </w:rPr>
        <w:t xml:space="preserve"> </w:t>
      </w:r>
      <w:r w:rsidRPr="00FE557E">
        <w:t>Претендентом</w:t>
      </w:r>
      <w:r w:rsidRPr="00FE557E">
        <w:rPr>
          <w:spacing w:val="45"/>
        </w:rPr>
        <w:t xml:space="preserve"> </w:t>
      </w:r>
      <w:r w:rsidRPr="00FE557E">
        <w:t>у</w:t>
      </w:r>
      <w:r w:rsidRPr="00FE557E">
        <w:rPr>
          <w:spacing w:val="61"/>
        </w:rPr>
        <w:t xml:space="preserve"> </w:t>
      </w:r>
      <w:r w:rsidRPr="00FE557E">
        <w:t>двох</w:t>
      </w:r>
      <w:r w:rsidRPr="00FE557E">
        <w:rPr>
          <w:spacing w:val="57"/>
        </w:rPr>
        <w:t xml:space="preserve"> </w:t>
      </w:r>
      <w:r w:rsidRPr="00FE557E">
        <w:t>екземплярах.</w:t>
      </w:r>
      <w:r w:rsidRPr="00FE557E">
        <w:rPr>
          <w:spacing w:val="47"/>
        </w:rPr>
        <w:t xml:space="preserve"> </w:t>
      </w:r>
      <w:r w:rsidRPr="00FE557E">
        <w:t>Перший</w:t>
      </w:r>
      <w:r w:rsidRPr="00FE557E">
        <w:rPr>
          <w:spacing w:val="54"/>
        </w:rPr>
        <w:t xml:space="preserve"> </w:t>
      </w:r>
      <w:r w:rsidRPr="00FE557E">
        <w:t>екземпляр направляється</w:t>
      </w:r>
      <w:r w:rsidRPr="00FE557E">
        <w:rPr>
          <w:spacing w:val="-3"/>
        </w:rPr>
        <w:t xml:space="preserve"> </w:t>
      </w:r>
      <w:r w:rsidRPr="009A72DA">
        <w:rPr>
          <w:spacing w:val="-3"/>
        </w:rPr>
        <w:t>у відділ загального діловодства</w:t>
      </w:r>
      <w:r w:rsidRPr="00FE557E">
        <w:rPr>
          <w:spacing w:val="-3"/>
        </w:rPr>
        <w:t xml:space="preserve"> </w:t>
      </w:r>
      <w:r w:rsidRPr="00FE557E">
        <w:t>для</w:t>
      </w:r>
      <w:r w:rsidRPr="00FE557E">
        <w:rPr>
          <w:spacing w:val="8"/>
        </w:rPr>
        <w:t xml:space="preserve"> </w:t>
      </w:r>
      <w:r w:rsidRPr="00FE557E">
        <w:t>реєстрації</w:t>
      </w:r>
      <w:r w:rsidRPr="00FE557E">
        <w:rPr>
          <w:spacing w:val="-2"/>
        </w:rPr>
        <w:t xml:space="preserve"> </w:t>
      </w:r>
      <w:r w:rsidRPr="00FE557E">
        <w:t>своєї</w:t>
      </w:r>
      <w:r w:rsidRPr="00FE557E">
        <w:rPr>
          <w:spacing w:val="4"/>
        </w:rPr>
        <w:t xml:space="preserve"> </w:t>
      </w:r>
      <w:r w:rsidRPr="00FE557E">
        <w:t>участі</w:t>
      </w:r>
      <w:r w:rsidRPr="00FE557E">
        <w:rPr>
          <w:spacing w:val="3"/>
        </w:rPr>
        <w:t xml:space="preserve"> </w:t>
      </w:r>
      <w:r w:rsidRPr="00FE557E">
        <w:t>в</w:t>
      </w:r>
      <w:r w:rsidRPr="00FE557E">
        <w:rPr>
          <w:spacing w:val="11"/>
        </w:rPr>
        <w:t xml:space="preserve"> </w:t>
      </w:r>
      <w:r w:rsidRPr="00FE557E">
        <w:t>тендері</w:t>
      </w:r>
      <w:r w:rsidRPr="00FE557E">
        <w:rPr>
          <w:spacing w:val="3"/>
        </w:rPr>
        <w:t xml:space="preserve"> </w:t>
      </w:r>
      <w:r w:rsidRPr="00FE557E">
        <w:t>і</w:t>
      </w:r>
      <w:r w:rsidRPr="00FE557E">
        <w:rPr>
          <w:spacing w:val="10"/>
        </w:rPr>
        <w:t xml:space="preserve"> перенаправляється </w:t>
      </w:r>
      <w:r>
        <w:rPr>
          <w:spacing w:val="1"/>
        </w:rPr>
        <w:t>у відділ внутрішнього контролю і тендерних процедур</w:t>
      </w:r>
      <w:r w:rsidRPr="00FE557E">
        <w:rPr>
          <w:spacing w:val="1"/>
        </w:rPr>
        <w:t xml:space="preserve"> для</w:t>
      </w:r>
      <w:r w:rsidRPr="00FE557E">
        <w:t xml:space="preserve"> отримання</w:t>
      </w:r>
      <w:r w:rsidRPr="00FE557E">
        <w:rPr>
          <w:spacing w:val="-1"/>
        </w:rPr>
        <w:t xml:space="preserve"> </w:t>
      </w:r>
      <w:r>
        <w:t>Т</w:t>
      </w:r>
      <w:r w:rsidRPr="00FE557E">
        <w:t xml:space="preserve">ендерної документації. </w:t>
      </w:r>
      <w:r>
        <w:t xml:space="preserve"> </w:t>
      </w:r>
      <w:r w:rsidRPr="00FE557E">
        <w:rPr>
          <w:spacing w:val="1"/>
        </w:rPr>
        <w:t>Другий</w:t>
      </w:r>
      <w:r w:rsidRPr="00FE557E">
        <w:t xml:space="preserve"> екземпляр направляється </w:t>
      </w:r>
      <w:r w:rsidRPr="00FE557E">
        <w:rPr>
          <w:spacing w:val="1"/>
        </w:rPr>
        <w:t>разом</w:t>
      </w:r>
      <w:r>
        <w:t xml:space="preserve"> з Т</w:t>
      </w:r>
      <w:r w:rsidRPr="00FE557E">
        <w:t>ендерною пропозицією</w:t>
      </w:r>
      <w:r w:rsidRPr="00FE557E">
        <w:rPr>
          <w:spacing w:val="-17"/>
        </w:rPr>
        <w:t xml:space="preserve"> </w:t>
      </w:r>
      <w:r w:rsidRPr="00FE557E">
        <w:t>відповідно до</w:t>
      </w:r>
      <w:r w:rsidRPr="00FE557E">
        <w:rPr>
          <w:spacing w:val="-1"/>
        </w:rPr>
        <w:t xml:space="preserve"> </w:t>
      </w:r>
      <w:r w:rsidRPr="00FE557E">
        <w:t>вимог</w:t>
      </w:r>
      <w:r w:rsidRPr="00FE557E">
        <w:rPr>
          <w:spacing w:val="-16"/>
        </w:rPr>
        <w:t xml:space="preserve"> </w:t>
      </w:r>
      <w:r w:rsidRPr="00FE557E">
        <w:t>Інструкції</w:t>
      </w:r>
      <w:r>
        <w:t>.</w:t>
      </w:r>
    </w:p>
    <w:p w:rsidR="00771AE9" w:rsidRPr="005C07C1" w:rsidRDefault="00771AE9" w:rsidP="00771AE9">
      <w:pPr>
        <w:jc w:val="both"/>
      </w:pPr>
      <w:r>
        <w:tab/>
      </w:r>
      <w:r w:rsidRPr="00454980">
        <w:rPr>
          <w:bCs/>
        </w:rPr>
        <w:t>2.</w:t>
      </w:r>
      <w:r w:rsidRPr="00FE557E">
        <w:t xml:space="preserve"> При наявності вимоги Замовника</w:t>
      </w:r>
      <w:r>
        <w:t>,</w:t>
      </w:r>
      <w:r w:rsidRPr="00FE557E">
        <w:t xml:space="preserve"> Претендент заповнює разом із заявкою "Кваліфікаційну анкету претендента на відповідність вимогам промислової безпеки, охорони праці і навколишнього середовища" за </w:t>
      </w:r>
      <w:r>
        <w:t xml:space="preserve">встановленою </w:t>
      </w:r>
      <w:r w:rsidRPr="00FE557E">
        <w:t>формо</w:t>
      </w:r>
      <w:r>
        <w:t xml:space="preserve">ю. </w:t>
      </w:r>
      <w:r w:rsidRPr="00FE557E">
        <w:t>У за</w:t>
      </w:r>
      <w:r>
        <w:t>значеному випадку без надання "К</w:t>
      </w:r>
      <w:r w:rsidRPr="00FE557E">
        <w:t xml:space="preserve">валіфікаційної анкети претендента на відповідність вимогам промислової безпеки, охорони </w:t>
      </w:r>
      <w:r>
        <w:t>праці і екології</w:t>
      </w:r>
      <w:r w:rsidRPr="00FE557E">
        <w:t xml:space="preserve">" за </w:t>
      </w:r>
      <w:r>
        <w:t xml:space="preserve">встановленою </w:t>
      </w:r>
      <w:r w:rsidRPr="00FE557E">
        <w:t xml:space="preserve">формою </w:t>
      </w:r>
      <w:r w:rsidRPr="00600247">
        <w:rPr>
          <w:b/>
          <w:u w:val="single"/>
        </w:rPr>
        <w:t>Заявка не приймається</w:t>
      </w:r>
      <w:r w:rsidRPr="00600247">
        <w:rPr>
          <w:b/>
        </w:rPr>
        <w:t>.</w:t>
      </w:r>
    </w:p>
    <w:p w:rsidR="00771AE9" w:rsidRDefault="00771AE9" w:rsidP="00771AE9">
      <w:pPr>
        <w:rPr>
          <w:b/>
        </w:rPr>
      </w:pPr>
    </w:p>
    <w:p w:rsidR="00A35705" w:rsidRDefault="00A35705" w:rsidP="00771AE9">
      <w:pPr>
        <w:rPr>
          <w:b/>
        </w:rPr>
      </w:pPr>
    </w:p>
    <w:p w:rsidR="00A35705" w:rsidRDefault="00A35705" w:rsidP="00771AE9">
      <w:pPr>
        <w:rPr>
          <w:b/>
        </w:rPr>
      </w:pPr>
    </w:p>
    <w:p w:rsidR="00A35705" w:rsidRDefault="00A35705" w:rsidP="00771AE9">
      <w:pPr>
        <w:rPr>
          <w:b/>
        </w:rPr>
      </w:pPr>
    </w:p>
    <w:p w:rsidR="00771AE9" w:rsidRDefault="00771AE9" w:rsidP="00771AE9">
      <w:pPr>
        <w:rPr>
          <w:b/>
        </w:rPr>
      </w:pPr>
    </w:p>
    <w:p w:rsidR="00771AE9" w:rsidRPr="00E750E3" w:rsidRDefault="00771AE9" w:rsidP="00771AE9">
      <w:pPr>
        <w:jc w:val="right"/>
        <w:rPr>
          <w:b/>
        </w:rPr>
      </w:pPr>
      <w:r w:rsidRPr="00E750E3">
        <w:rPr>
          <w:b/>
        </w:rPr>
        <w:t>Додаток № 2</w:t>
      </w:r>
    </w:p>
    <w:p w:rsidR="00771AE9" w:rsidRPr="00E97F2D" w:rsidRDefault="00771AE9" w:rsidP="00771AE9">
      <w:pPr>
        <w:jc w:val="right"/>
      </w:pPr>
      <w:r>
        <w:t>(до Інструкції претенденту)</w:t>
      </w:r>
    </w:p>
    <w:p w:rsidR="00771AE9" w:rsidRPr="00E97F2D" w:rsidRDefault="00771AE9" w:rsidP="00771AE9"/>
    <w:p w:rsidR="00771AE9" w:rsidRPr="00E97F2D" w:rsidRDefault="00771AE9" w:rsidP="00771AE9"/>
    <w:p w:rsidR="00771AE9" w:rsidRPr="005C07C1" w:rsidRDefault="00771AE9" w:rsidP="00771AE9">
      <w:pPr>
        <w:rPr>
          <w:b/>
        </w:rPr>
      </w:pPr>
      <w:r>
        <w:tab/>
      </w:r>
      <w:r>
        <w:tab/>
      </w:r>
      <w:r>
        <w:tab/>
      </w:r>
      <w:r>
        <w:tab/>
      </w:r>
      <w:r>
        <w:tab/>
      </w:r>
      <w:r>
        <w:tab/>
      </w:r>
      <w:r>
        <w:tab/>
      </w:r>
      <w:r w:rsidR="00B70593">
        <w:t xml:space="preserve">           </w:t>
      </w:r>
      <w:r w:rsidRPr="005C07C1">
        <w:rPr>
          <w:b/>
        </w:rPr>
        <w:t xml:space="preserve">Генеральному директору, </w:t>
      </w:r>
    </w:p>
    <w:p w:rsidR="00771AE9" w:rsidRPr="005C07C1" w:rsidRDefault="00771AE9" w:rsidP="00771AE9">
      <w:pPr>
        <w:rPr>
          <w:b/>
        </w:rPr>
      </w:pPr>
      <w:r w:rsidRPr="005C07C1">
        <w:rPr>
          <w:b/>
        </w:rPr>
        <w:t xml:space="preserve">                                                                                         Голові Тендерного комітету </w:t>
      </w:r>
    </w:p>
    <w:p w:rsidR="00771AE9" w:rsidRPr="005C07C1" w:rsidRDefault="00771AE9" w:rsidP="00771AE9">
      <w:pPr>
        <w:rPr>
          <w:b/>
        </w:rPr>
      </w:pPr>
      <w:r>
        <w:rPr>
          <w:b/>
        </w:rPr>
        <w:tab/>
      </w:r>
      <w:r>
        <w:rPr>
          <w:b/>
        </w:rPr>
        <w:tab/>
      </w:r>
      <w:r>
        <w:rPr>
          <w:b/>
        </w:rPr>
        <w:tab/>
      </w:r>
      <w:r>
        <w:rPr>
          <w:b/>
        </w:rPr>
        <w:tab/>
      </w:r>
      <w:r>
        <w:rPr>
          <w:b/>
        </w:rPr>
        <w:tab/>
      </w:r>
      <w:r>
        <w:rPr>
          <w:b/>
        </w:rPr>
        <w:tab/>
      </w:r>
      <w:r>
        <w:rPr>
          <w:b/>
        </w:rPr>
        <w:tab/>
        <w:t xml:space="preserve">                 </w:t>
      </w:r>
      <w:r w:rsidRPr="005C07C1">
        <w:rPr>
          <w:b/>
        </w:rPr>
        <w:t>ТОВ «КАРПАТНАФТОХІМ»</w:t>
      </w:r>
    </w:p>
    <w:p w:rsidR="00771AE9" w:rsidRPr="005C07C1" w:rsidRDefault="00B70593" w:rsidP="00771AE9">
      <w:pPr>
        <w:rPr>
          <w:b/>
        </w:rPr>
      </w:pPr>
      <w:r>
        <w:rPr>
          <w:b/>
        </w:rPr>
        <w:tab/>
      </w:r>
      <w:r>
        <w:rPr>
          <w:b/>
        </w:rPr>
        <w:tab/>
      </w:r>
      <w:r>
        <w:rPr>
          <w:b/>
        </w:rPr>
        <w:tab/>
      </w:r>
      <w:r>
        <w:rPr>
          <w:b/>
        </w:rPr>
        <w:tab/>
      </w:r>
      <w:r>
        <w:rPr>
          <w:b/>
        </w:rPr>
        <w:tab/>
        <w:t xml:space="preserve">               </w:t>
      </w:r>
      <w:proofErr w:type="spellStart"/>
      <w:r w:rsidR="00771AE9" w:rsidRPr="005C07C1">
        <w:rPr>
          <w:b/>
        </w:rPr>
        <w:t>Шулиндіну</w:t>
      </w:r>
      <w:proofErr w:type="spellEnd"/>
      <w:r w:rsidR="00771AE9" w:rsidRPr="005C07C1">
        <w:rPr>
          <w:b/>
        </w:rPr>
        <w:t xml:space="preserve"> В.В.</w:t>
      </w:r>
    </w:p>
    <w:p w:rsidR="00771AE9" w:rsidRPr="00334E23" w:rsidRDefault="00771AE9" w:rsidP="00771AE9"/>
    <w:p w:rsidR="00771AE9" w:rsidRPr="00E97F2D" w:rsidRDefault="00771AE9" w:rsidP="00771AE9">
      <w:r>
        <w:tab/>
      </w:r>
      <w:r>
        <w:tab/>
      </w:r>
      <w:r>
        <w:tab/>
      </w:r>
      <w:r>
        <w:tab/>
      </w:r>
      <w:r>
        <w:tab/>
      </w:r>
      <w:r>
        <w:tab/>
      </w:r>
      <w:r>
        <w:tab/>
      </w:r>
      <w:r>
        <w:tab/>
      </w:r>
      <w:r w:rsidRPr="00E97F2D">
        <w:t xml:space="preserve"> «</w:t>
      </w:r>
      <w:r>
        <w:rPr>
          <w:spacing w:val="-1"/>
          <w:u w:val="single"/>
        </w:rPr>
        <w:tab/>
      </w:r>
      <w:r w:rsidRPr="00E97F2D">
        <w:t>»</w:t>
      </w:r>
      <w:r>
        <w:rPr>
          <w:spacing w:val="-1"/>
          <w:u w:val="single"/>
        </w:rPr>
        <w:t xml:space="preserve"> </w:t>
      </w:r>
      <w:r>
        <w:rPr>
          <w:spacing w:val="-1"/>
          <w:u w:val="single"/>
        </w:rPr>
        <w:tab/>
        <w:t xml:space="preserve">       </w:t>
      </w:r>
      <w:r>
        <w:t xml:space="preserve">20__ </w:t>
      </w:r>
      <w:r w:rsidRPr="00E97F2D">
        <w:rPr>
          <w:spacing w:val="1"/>
          <w:w w:val="99"/>
        </w:rPr>
        <w:t>р.</w:t>
      </w:r>
    </w:p>
    <w:p w:rsidR="00771AE9" w:rsidRPr="00E97F2D" w:rsidRDefault="00771AE9" w:rsidP="00771AE9"/>
    <w:p w:rsidR="00771AE9" w:rsidRDefault="00771AE9" w:rsidP="00771AE9"/>
    <w:p w:rsidR="00771AE9" w:rsidRPr="00E97F2D" w:rsidRDefault="00771AE9" w:rsidP="00771AE9"/>
    <w:p w:rsidR="00771AE9" w:rsidRPr="00E750E3" w:rsidRDefault="00771AE9" w:rsidP="00771AE9">
      <w:pPr>
        <w:rPr>
          <w:b/>
        </w:rPr>
      </w:pPr>
      <w:r w:rsidRPr="00E750E3">
        <w:rPr>
          <w:b/>
        </w:rPr>
        <w:t>ТИТУЛЬНИЙ ЛИСТ ТЕНДЕРНОЇ ПРОПОЗИЦІЇ</w:t>
      </w:r>
    </w:p>
    <w:p w:rsidR="00771AE9" w:rsidRDefault="00771AE9" w:rsidP="00771AE9">
      <w:r w:rsidRPr="003E3FBF">
        <w:t>для</w:t>
      </w:r>
      <w:r w:rsidRPr="003E3FBF">
        <w:rPr>
          <w:spacing w:val="-4"/>
        </w:rPr>
        <w:t xml:space="preserve"> </w:t>
      </w:r>
      <w:r w:rsidRPr="003E3FBF">
        <w:t>участі</w:t>
      </w:r>
      <w:r w:rsidRPr="003E3FBF">
        <w:rPr>
          <w:spacing w:val="-9"/>
        </w:rPr>
        <w:t xml:space="preserve"> </w:t>
      </w:r>
      <w:r w:rsidRPr="006547EA">
        <w:t>в тендері</w:t>
      </w:r>
    </w:p>
    <w:p w:rsidR="00771AE9" w:rsidRPr="003E3FBF" w:rsidRDefault="00771AE9" w:rsidP="00771AE9">
      <w:r>
        <w:t xml:space="preserve">  </w:t>
      </w:r>
    </w:p>
    <w:p w:rsidR="00771AE9" w:rsidRPr="006547EA" w:rsidRDefault="00771AE9" w:rsidP="00771AE9"/>
    <w:p w:rsidR="00771AE9" w:rsidRPr="00E97F2D" w:rsidRDefault="00771AE9" w:rsidP="00771AE9">
      <w:r>
        <w:t>__________________________________________________________________________</w:t>
      </w:r>
    </w:p>
    <w:p w:rsidR="00771AE9" w:rsidRPr="00E750E3" w:rsidRDefault="00771AE9" w:rsidP="00771AE9">
      <w:pPr>
        <w:rPr>
          <w:sz w:val="20"/>
          <w:szCs w:val="20"/>
        </w:rPr>
      </w:pPr>
      <w:r w:rsidRPr="00E750E3">
        <w:rPr>
          <w:sz w:val="20"/>
          <w:szCs w:val="20"/>
        </w:rPr>
        <w:t>(найменування предмету й об'єкту тендера відповідно до Запрошення)</w:t>
      </w:r>
    </w:p>
    <w:p w:rsidR="00771AE9" w:rsidRPr="00E97F2D" w:rsidRDefault="00771AE9" w:rsidP="00771AE9">
      <w:pPr>
        <w:jc w:val="both"/>
      </w:pPr>
    </w:p>
    <w:p w:rsidR="00771AE9" w:rsidRPr="00E97F2D" w:rsidRDefault="00771AE9" w:rsidP="00771AE9">
      <w:pPr>
        <w:jc w:val="both"/>
      </w:pPr>
    </w:p>
    <w:p w:rsidR="00771AE9" w:rsidRPr="00E97F2D" w:rsidRDefault="00771AE9" w:rsidP="00771AE9">
      <w:pPr>
        <w:jc w:val="both"/>
      </w:pPr>
      <w:r>
        <w:rPr>
          <w:spacing w:val="1"/>
        </w:rPr>
        <w:tab/>
      </w:r>
      <w:r w:rsidRPr="00E97F2D">
        <w:rPr>
          <w:spacing w:val="1"/>
        </w:rPr>
        <w:t>1</w:t>
      </w:r>
      <w:r w:rsidRPr="00E97F2D">
        <w:t>.</w:t>
      </w:r>
      <w:r>
        <w:t xml:space="preserve"> </w:t>
      </w:r>
      <w:r w:rsidRPr="00E97F2D">
        <w:t>Вивчивши</w:t>
      </w:r>
      <w:r>
        <w:t xml:space="preserve"> </w:t>
      </w:r>
      <w:r w:rsidRPr="00E97F2D">
        <w:t>умови</w:t>
      </w:r>
      <w:r>
        <w:t xml:space="preserve"> </w:t>
      </w:r>
      <w:r w:rsidRPr="00E97F2D">
        <w:t>і</w:t>
      </w:r>
      <w:r>
        <w:t xml:space="preserve"> </w:t>
      </w:r>
      <w:r w:rsidRPr="00E97F2D">
        <w:t>порядок</w:t>
      </w:r>
      <w:r>
        <w:t xml:space="preserve"> </w:t>
      </w:r>
      <w:r w:rsidRPr="00E97F2D">
        <w:t>проведення</w:t>
      </w:r>
      <w:r>
        <w:t xml:space="preserve"> </w:t>
      </w:r>
      <w:r w:rsidRPr="00E97F2D">
        <w:t>тендера,</w:t>
      </w:r>
      <w:r>
        <w:t xml:space="preserve"> </w:t>
      </w:r>
      <w:r w:rsidRPr="00E97F2D">
        <w:rPr>
          <w:spacing w:val="1"/>
        </w:rPr>
        <w:t>«</w:t>
      </w:r>
      <w:r w:rsidRPr="00E97F2D">
        <w:t>Інструкцію претендент</w:t>
      </w:r>
      <w:r>
        <w:t>у</w:t>
      </w:r>
      <w:r w:rsidRPr="00E97F2D">
        <w:t>»,</w:t>
      </w:r>
      <w:r>
        <w:t xml:space="preserve"> </w:t>
      </w:r>
      <w:r w:rsidRPr="00E97F2D">
        <w:t>іншу</w:t>
      </w:r>
      <w:r>
        <w:t xml:space="preserve"> </w:t>
      </w:r>
      <w:r w:rsidRPr="00E97F2D">
        <w:t>тендерну</w:t>
      </w:r>
      <w:r>
        <w:t xml:space="preserve"> </w:t>
      </w:r>
      <w:r w:rsidRPr="00E97F2D">
        <w:t>документацію,</w:t>
      </w:r>
      <w:r w:rsidRPr="00E97F2D">
        <w:rPr>
          <w:spacing w:val="69"/>
        </w:rPr>
        <w:t xml:space="preserve"> </w:t>
      </w:r>
      <w:r w:rsidRPr="003E3FBF">
        <w:t>надану</w:t>
      </w:r>
      <w:r w:rsidRPr="00E97F2D">
        <w:rPr>
          <w:spacing w:val="67"/>
        </w:rPr>
        <w:t xml:space="preserve"> </w:t>
      </w:r>
      <w:r w:rsidRPr="00E97F2D">
        <w:t>нам</w:t>
      </w:r>
      <w:r>
        <w:t xml:space="preserve"> </w:t>
      </w:r>
      <w:r w:rsidRPr="00E97F2D">
        <w:rPr>
          <w:spacing w:val="2"/>
        </w:rPr>
        <w:t>для</w:t>
      </w:r>
      <w:r w:rsidRPr="00E97F2D">
        <w:t xml:space="preserve"> участі</w:t>
      </w:r>
      <w:r w:rsidRPr="00E97F2D">
        <w:rPr>
          <w:spacing w:val="-8"/>
        </w:rPr>
        <w:t xml:space="preserve"> </w:t>
      </w:r>
      <w:r>
        <w:t xml:space="preserve">в тендері ________________________________________________________________________                                   </w:t>
      </w:r>
    </w:p>
    <w:p w:rsidR="00771AE9" w:rsidRPr="00CB290C" w:rsidRDefault="00771AE9" w:rsidP="00771AE9">
      <w:pPr>
        <w:jc w:val="both"/>
        <w:rPr>
          <w:sz w:val="20"/>
          <w:szCs w:val="20"/>
        </w:rPr>
      </w:pPr>
      <w:r>
        <w:rPr>
          <w:sz w:val="20"/>
          <w:szCs w:val="20"/>
        </w:rPr>
        <w:tab/>
      </w:r>
      <w:r>
        <w:rPr>
          <w:sz w:val="20"/>
          <w:szCs w:val="20"/>
        </w:rPr>
        <w:tab/>
      </w:r>
      <w:r>
        <w:rPr>
          <w:sz w:val="20"/>
          <w:szCs w:val="20"/>
        </w:rPr>
        <w:tab/>
      </w:r>
      <w:r>
        <w:rPr>
          <w:sz w:val="20"/>
          <w:szCs w:val="20"/>
        </w:rPr>
        <w:tab/>
      </w:r>
      <w:r w:rsidRPr="00CB290C">
        <w:rPr>
          <w:sz w:val="20"/>
          <w:szCs w:val="20"/>
        </w:rPr>
        <w:t>(найменування предмета й об'єкта тендера)</w:t>
      </w:r>
    </w:p>
    <w:p w:rsidR="00771AE9" w:rsidRDefault="00771AE9" w:rsidP="00771AE9">
      <w:pPr>
        <w:jc w:val="both"/>
        <w:rPr>
          <w:sz w:val="20"/>
          <w:szCs w:val="20"/>
        </w:rPr>
      </w:pPr>
      <w:r>
        <w:t xml:space="preserve">______________________________________________________________________                            </w:t>
      </w:r>
      <w:r>
        <w:tab/>
      </w:r>
      <w:r>
        <w:tab/>
      </w:r>
      <w:r>
        <w:tab/>
      </w:r>
      <w:r>
        <w:tab/>
      </w:r>
      <w:r w:rsidRPr="00CB290C">
        <w:rPr>
          <w:sz w:val="20"/>
          <w:szCs w:val="20"/>
        </w:rPr>
        <w:t>(найменування</w:t>
      </w:r>
      <w:r w:rsidRPr="00CB290C">
        <w:rPr>
          <w:spacing w:val="-13"/>
          <w:sz w:val="20"/>
          <w:szCs w:val="20"/>
        </w:rPr>
        <w:t xml:space="preserve"> </w:t>
      </w:r>
      <w:r w:rsidRPr="00CB290C">
        <w:rPr>
          <w:sz w:val="20"/>
          <w:szCs w:val="20"/>
        </w:rPr>
        <w:t>організації-учасника</w:t>
      </w:r>
      <w:r w:rsidRPr="00CB290C">
        <w:rPr>
          <w:spacing w:val="-21"/>
          <w:sz w:val="20"/>
          <w:szCs w:val="20"/>
        </w:rPr>
        <w:t xml:space="preserve"> </w:t>
      </w:r>
      <w:r w:rsidRPr="00CB290C">
        <w:rPr>
          <w:sz w:val="20"/>
          <w:szCs w:val="20"/>
        </w:rPr>
        <w:t>тендера</w:t>
      </w:r>
      <w:r>
        <w:rPr>
          <w:sz w:val="20"/>
          <w:szCs w:val="20"/>
        </w:rPr>
        <w:t xml:space="preserve"> )</w:t>
      </w:r>
    </w:p>
    <w:p w:rsidR="00771AE9" w:rsidRDefault="00771AE9" w:rsidP="00771AE9">
      <w:pPr>
        <w:jc w:val="both"/>
      </w:pPr>
      <w:r w:rsidRPr="00E97F2D">
        <w:t>в</w:t>
      </w:r>
      <w:r w:rsidRPr="00E97F2D">
        <w:rPr>
          <w:spacing w:val="-1"/>
        </w:rPr>
        <w:t xml:space="preserve"> </w:t>
      </w:r>
      <w:r w:rsidRPr="00E97F2D">
        <w:t>особі</w:t>
      </w:r>
      <w:r>
        <w:t xml:space="preserve">       _______________________________________________________________</w:t>
      </w:r>
    </w:p>
    <w:p w:rsidR="00771AE9" w:rsidRPr="00C7383A" w:rsidRDefault="00771AE9" w:rsidP="00771AE9">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7383A">
        <w:rPr>
          <w:sz w:val="20"/>
          <w:szCs w:val="20"/>
        </w:rPr>
        <w:t>(посада</w:t>
      </w:r>
      <w:r w:rsidRPr="00C7383A">
        <w:rPr>
          <w:spacing w:val="-9"/>
          <w:sz w:val="20"/>
          <w:szCs w:val="20"/>
        </w:rPr>
        <w:t xml:space="preserve"> </w:t>
      </w:r>
      <w:r w:rsidRPr="00C7383A">
        <w:rPr>
          <w:sz w:val="20"/>
          <w:szCs w:val="20"/>
        </w:rPr>
        <w:t>керівника,</w:t>
      </w:r>
      <w:r w:rsidRPr="00C7383A">
        <w:rPr>
          <w:spacing w:val="-13"/>
          <w:sz w:val="20"/>
          <w:szCs w:val="20"/>
        </w:rPr>
        <w:t xml:space="preserve"> </w:t>
      </w:r>
      <w:r w:rsidRPr="00C7383A">
        <w:rPr>
          <w:sz w:val="20"/>
          <w:szCs w:val="20"/>
        </w:rPr>
        <w:t>І.Б.</w:t>
      </w:r>
      <w:r w:rsidRPr="00C7383A">
        <w:rPr>
          <w:spacing w:val="-4"/>
          <w:sz w:val="20"/>
          <w:szCs w:val="20"/>
        </w:rPr>
        <w:t xml:space="preserve"> </w:t>
      </w:r>
      <w:r w:rsidRPr="00C7383A">
        <w:rPr>
          <w:w w:val="99"/>
          <w:sz w:val="20"/>
          <w:szCs w:val="20"/>
        </w:rPr>
        <w:t>Прізвище)</w:t>
      </w:r>
    </w:p>
    <w:p w:rsidR="00771AE9" w:rsidRPr="00C7383A" w:rsidRDefault="00771AE9" w:rsidP="00771AE9">
      <w:pPr>
        <w:jc w:val="both"/>
        <w:rPr>
          <w:sz w:val="20"/>
          <w:szCs w:val="20"/>
        </w:rPr>
      </w:pPr>
    </w:p>
    <w:p w:rsidR="00771AE9" w:rsidRPr="003E3FBF" w:rsidRDefault="00771AE9" w:rsidP="00771AE9">
      <w:pPr>
        <w:jc w:val="both"/>
      </w:pPr>
      <w:r w:rsidRPr="00E97F2D">
        <w:t>повідомляє</w:t>
      </w:r>
      <w:r>
        <w:t xml:space="preserve"> </w:t>
      </w:r>
      <w:r w:rsidRPr="00E97F2D">
        <w:t>про</w:t>
      </w:r>
      <w:r>
        <w:t xml:space="preserve"> </w:t>
      </w:r>
      <w:r w:rsidRPr="00E97F2D">
        <w:t>згоду</w:t>
      </w:r>
      <w:r>
        <w:t xml:space="preserve"> </w:t>
      </w:r>
      <w:r w:rsidRPr="00E97F2D">
        <w:t>брати участь</w:t>
      </w:r>
      <w:r>
        <w:t xml:space="preserve"> </w:t>
      </w:r>
      <w:r w:rsidRPr="00E97F2D">
        <w:t>у</w:t>
      </w:r>
      <w:r>
        <w:t xml:space="preserve"> </w:t>
      </w:r>
      <w:r w:rsidRPr="00E97F2D">
        <w:t>тендері</w:t>
      </w:r>
      <w:r>
        <w:t xml:space="preserve"> </w:t>
      </w:r>
      <w:r w:rsidRPr="00E97F2D">
        <w:t>на</w:t>
      </w:r>
      <w:r>
        <w:t xml:space="preserve"> </w:t>
      </w:r>
      <w:r w:rsidRPr="00E97F2D">
        <w:t>умовах,</w:t>
      </w:r>
      <w:r>
        <w:t xml:space="preserve"> </w:t>
      </w:r>
      <w:r w:rsidRPr="00E97F2D">
        <w:t>встановлених у вищевказаних документах і, у випадку визнання нас переможцями тендер</w:t>
      </w:r>
      <w:r>
        <w:t>у</w:t>
      </w:r>
      <w:r w:rsidRPr="00E97F2D">
        <w:t>,</w:t>
      </w:r>
      <w:r>
        <w:t xml:space="preserve"> </w:t>
      </w:r>
      <w:r w:rsidRPr="00E97F2D">
        <w:t>підписати договір на виконання робіт (послуг, поста</w:t>
      </w:r>
      <w:r>
        <w:t>вок</w:t>
      </w:r>
      <w:r w:rsidRPr="00E97F2D">
        <w:t xml:space="preserve">) по </w:t>
      </w:r>
      <w:r w:rsidRPr="003E3FBF">
        <w:t>предмету</w:t>
      </w:r>
      <w:r>
        <w:t xml:space="preserve"> тендера відповідно до </w:t>
      </w:r>
      <w:r w:rsidRPr="00E97F2D">
        <w:t xml:space="preserve">вимог тендерної документації і на умовах, </w:t>
      </w:r>
      <w:r>
        <w:t>які</w:t>
      </w:r>
      <w:r w:rsidRPr="00E97F2D">
        <w:t xml:space="preserve"> ми назвали в </w:t>
      </w:r>
      <w:r w:rsidRPr="003E3FBF">
        <w:t>даній пропозиції.</w:t>
      </w:r>
    </w:p>
    <w:p w:rsidR="00771AE9" w:rsidRPr="003E3FBF" w:rsidRDefault="00771AE9" w:rsidP="00771AE9">
      <w:pPr>
        <w:jc w:val="both"/>
      </w:pPr>
    </w:p>
    <w:p w:rsidR="00771AE9" w:rsidRDefault="00771AE9" w:rsidP="00771AE9">
      <w:pPr>
        <w:jc w:val="both"/>
      </w:pPr>
      <w:r>
        <w:rPr>
          <w:spacing w:val="1"/>
        </w:rPr>
        <w:tab/>
      </w:r>
      <w:r w:rsidRPr="003E3FBF">
        <w:rPr>
          <w:spacing w:val="1"/>
        </w:rPr>
        <w:t>2.</w:t>
      </w:r>
      <w:r w:rsidRPr="003E3FBF">
        <w:t xml:space="preserve"> Ціна нашої тендерної пропозиції с</w:t>
      </w:r>
      <w:r>
        <w:t>тановить</w:t>
      </w:r>
      <w:r w:rsidRPr="003E3FBF">
        <w:t xml:space="preserve"> (сума цифрами і прописом) грн., без врахування</w:t>
      </w:r>
      <w:r>
        <w:t xml:space="preserve"> ПДВ______________________________________________________.</w:t>
      </w:r>
    </w:p>
    <w:p w:rsidR="00771AE9" w:rsidRPr="00E97F2D" w:rsidRDefault="00771AE9" w:rsidP="00771AE9">
      <w:pPr>
        <w:jc w:val="both"/>
      </w:pPr>
      <w:r>
        <w:tab/>
        <w:t>Умови оплати:_______________________________________________________.</w:t>
      </w:r>
    </w:p>
    <w:p w:rsidR="00771AE9" w:rsidRPr="00CB290C" w:rsidRDefault="00771AE9" w:rsidP="00771AE9">
      <w:pPr>
        <w:jc w:val="both"/>
        <w:rPr>
          <w:sz w:val="20"/>
          <w:szCs w:val="20"/>
        </w:rPr>
      </w:pPr>
      <w:r>
        <w:rPr>
          <w:sz w:val="28"/>
          <w:szCs w:val="28"/>
        </w:rPr>
        <w:t xml:space="preserve">                    </w:t>
      </w:r>
      <w:r>
        <w:rPr>
          <w:sz w:val="28"/>
          <w:szCs w:val="28"/>
        </w:rPr>
        <w:tab/>
      </w:r>
      <w:r>
        <w:rPr>
          <w:sz w:val="28"/>
          <w:szCs w:val="28"/>
        </w:rPr>
        <w:tab/>
      </w:r>
      <w:r w:rsidRPr="00CB290C">
        <w:rPr>
          <w:sz w:val="20"/>
          <w:szCs w:val="20"/>
        </w:rPr>
        <w:t>(відповідно до умов тендерної документації, якщо інші то вказати які)</w:t>
      </w:r>
    </w:p>
    <w:p w:rsidR="00771AE9" w:rsidRPr="00937C98" w:rsidRDefault="00771AE9" w:rsidP="00771AE9">
      <w:pPr>
        <w:jc w:val="both"/>
      </w:pPr>
      <w:r>
        <w:tab/>
        <w:t>Ціна вказана на умовах тендерної документації Замовника.</w:t>
      </w:r>
    </w:p>
    <w:p w:rsidR="00771AE9" w:rsidRPr="003E3FBF" w:rsidRDefault="00771AE9" w:rsidP="00771AE9">
      <w:pPr>
        <w:jc w:val="both"/>
      </w:pPr>
    </w:p>
    <w:p w:rsidR="00771AE9" w:rsidRPr="003E3FBF" w:rsidRDefault="00771AE9" w:rsidP="00771AE9">
      <w:pPr>
        <w:jc w:val="both"/>
      </w:pPr>
      <w:r>
        <w:rPr>
          <w:spacing w:val="1"/>
        </w:rPr>
        <w:tab/>
      </w:r>
      <w:r w:rsidRPr="00E97F2D">
        <w:rPr>
          <w:spacing w:val="1"/>
        </w:rPr>
        <w:t>3.</w:t>
      </w:r>
      <w:r>
        <w:t xml:space="preserve"> </w:t>
      </w:r>
      <w:r w:rsidRPr="00E97F2D">
        <w:t xml:space="preserve">Терміни </w:t>
      </w:r>
      <w:r>
        <w:t xml:space="preserve">виконання </w:t>
      </w:r>
      <w:r w:rsidRPr="00E97F2D">
        <w:t>робіт (послуг, поста</w:t>
      </w:r>
      <w:r>
        <w:t>вок</w:t>
      </w:r>
      <w:r w:rsidRPr="00E97F2D">
        <w:t xml:space="preserve">), </w:t>
      </w:r>
      <w:r w:rsidRPr="003E3FBF">
        <w:t>пропоновані нами:</w:t>
      </w:r>
    </w:p>
    <w:p w:rsidR="00771AE9" w:rsidRPr="003E3FBF" w:rsidRDefault="00771AE9" w:rsidP="00771AE9">
      <w:pPr>
        <w:jc w:val="both"/>
      </w:pPr>
      <w:r>
        <w:tab/>
      </w:r>
      <w:r w:rsidRPr="006547EA">
        <w:t>дата</w:t>
      </w:r>
      <w:r w:rsidRPr="003E3FBF">
        <w:t xml:space="preserve"> </w:t>
      </w:r>
      <w:r w:rsidRPr="006547EA">
        <w:t>початку</w:t>
      </w:r>
      <w:r w:rsidRPr="003E3FBF">
        <w:t xml:space="preserve"> </w:t>
      </w:r>
      <w:r w:rsidRPr="006547EA">
        <w:t>робіт</w:t>
      </w:r>
      <w:r w:rsidRPr="003E3FBF">
        <w:t xml:space="preserve"> </w:t>
      </w:r>
      <w:r w:rsidRPr="006547EA">
        <w:t>(послуг,</w:t>
      </w:r>
      <w:r w:rsidRPr="003E3FBF">
        <w:t xml:space="preserve"> </w:t>
      </w:r>
      <w:r w:rsidRPr="006547EA">
        <w:t>поставок)</w:t>
      </w:r>
      <w:r>
        <w:t xml:space="preserve"> ____________;</w:t>
      </w:r>
      <w:r w:rsidRPr="003E3FBF">
        <w:t xml:space="preserve"> </w:t>
      </w:r>
      <w:r w:rsidRPr="006547EA">
        <w:t xml:space="preserve"> </w:t>
      </w:r>
    </w:p>
    <w:p w:rsidR="00771AE9" w:rsidRPr="00E97F2D" w:rsidRDefault="00771AE9" w:rsidP="00771AE9">
      <w:pPr>
        <w:jc w:val="both"/>
      </w:pPr>
      <w:r>
        <w:tab/>
      </w:r>
      <w:r w:rsidRPr="006547EA">
        <w:t>дата</w:t>
      </w:r>
      <w:r w:rsidRPr="00E97F2D">
        <w:t xml:space="preserve"> </w:t>
      </w:r>
      <w:r w:rsidRPr="006547EA">
        <w:t>закінчення</w:t>
      </w:r>
      <w:r w:rsidRPr="00E97F2D">
        <w:t xml:space="preserve"> </w:t>
      </w:r>
      <w:r w:rsidRPr="006547EA">
        <w:t>робіт</w:t>
      </w:r>
      <w:r w:rsidRPr="00E97F2D">
        <w:t xml:space="preserve"> </w:t>
      </w:r>
      <w:r w:rsidRPr="006547EA">
        <w:t>(послуг,</w:t>
      </w:r>
      <w:r w:rsidRPr="00E97F2D">
        <w:t xml:space="preserve"> </w:t>
      </w:r>
      <w:r w:rsidRPr="006547EA">
        <w:t xml:space="preserve">поставок) </w:t>
      </w:r>
      <w:r>
        <w:t>__________.</w:t>
      </w:r>
    </w:p>
    <w:p w:rsidR="00771AE9" w:rsidRPr="006547EA" w:rsidRDefault="00771AE9" w:rsidP="00771AE9">
      <w:pPr>
        <w:jc w:val="both"/>
      </w:pPr>
    </w:p>
    <w:p w:rsidR="00771AE9" w:rsidRPr="00E97F2D" w:rsidRDefault="00771AE9" w:rsidP="00771AE9">
      <w:pPr>
        <w:jc w:val="both"/>
      </w:pPr>
      <w:r>
        <w:tab/>
        <w:t>4</w:t>
      </w:r>
      <w:r w:rsidRPr="00E97F2D">
        <w:t>.</w:t>
      </w:r>
      <w:r>
        <w:rPr>
          <w:spacing w:val="69"/>
        </w:rPr>
        <w:t xml:space="preserve"> </w:t>
      </w:r>
      <w:r>
        <w:rPr>
          <w:spacing w:val="1"/>
          <w:u w:val="single"/>
        </w:rPr>
        <w:t xml:space="preserve">                                                                                                                               </w:t>
      </w:r>
      <w:r w:rsidRPr="00E97F2D">
        <w:t>.</w:t>
      </w:r>
    </w:p>
    <w:p w:rsidR="00771AE9" w:rsidRDefault="00771AE9" w:rsidP="00771AE9">
      <w:pPr>
        <w:jc w:val="both"/>
        <w:rPr>
          <w:sz w:val="20"/>
          <w:szCs w:val="20"/>
        </w:rPr>
      </w:pPr>
      <w:r>
        <w:rPr>
          <w:sz w:val="20"/>
          <w:szCs w:val="20"/>
        </w:rPr>
        <w:tab/>
      </w:r>
      <w:r>
        <w:rPr>
          <w:sz w:val="20"/>
          <w:szCs w:val="20"/>
        </w:rPr>
        <w:tab/>
      </w:r>
      <w:r w:rsidRPr="00CB290C">
        <w:rPr>
          <w:sz w:val="20"/>
          <w:szCs w:val="20"/>
        </w:rPr>
        <w:t>(пропозиції</w:t>
      </w:r>
      <w:r w:rsidRPr="00CB290C">
        <w:rPr>
          <w:spacing w:val="-12"/>
          <w:sz w:val="20"/>
          <w:szCs w:val="20"/>
        </w:rPr>
        <w:t xml:space="preserve"> </w:t>
      </w:r>
      <w:r w:rsidRPr="00CB290C">
        <w:rPr>
          <w:sz w:val="20"/>
          <w:szCs w:val="20"/>
        </w:rPr>
        <w:t>Претендента</w:t>
      </w:r>
      <w:r w:rsidRPr="00CB290C">
        <w:rPr>
          <w:spacing w:val="-11"/>
          <w:sz w:val="20"/>
          <w:szCs w:val="20"/>
        </w:rPr>
        <w:t xml:space="preserve"> </w:t>
      </w:r>
      <w:r>
        <w:rPr>
          <w:sz w:val="20"/>
          <w:szCs w:val="20"/>
        </w:rPr>
        <w:t>по</w:t>
      </w:r>
      <w:r w:rsidRPr="00CB290C">
        <w:rPr>
          <w:spacing w:val="-1"/>
          <w:sz w:val="20"/>
          <w:szCs w:val="20"/>
        </w:rPr>
        <w:t xml:space="preserve"> </w:t>
      </w:r>
      <w:r w:rsidRPr="00CB290C">
        <w:rPr>
          <w:sz w:val="20"/>
          <w:szCs w:val="20"/>
        </w:rPr>
        <w:t>іншим</w:t>
      </w:r>
      <w:r w:rsidRPr="00CB290C">
        <w:rPr>
          <w:spacing w:val="-8"/>
          <w:sz w:val="20"/>
          <w:szCs w:val="20"/>
        </w:rPr>
        <w:t xml:space="preserve"> </w:t>
      </w:r>
      <w:r w:rsidRPr="00CB290C">
        <w:rPr>
          <w:spacing w:val="2"/>
          <w:sz w:val="20"/>
          <w:szCs w:val="20"/>
        </w:rPr>
        <w:t>умовам</w:t>
      </w:r>
      <w:r w:rsidRPr="00CB290C">
        <w:rPr>
          <w:sz w:val="20"/>
          <w:szCs w:val="20"/>
        </w:rPr>
        <w:t>,</w:t>
      </w:r>
      <w:r w:rsidRPr="00CB290C">
        <w:rPr>
          <w:spacing w:val="-9"/>
          <w:sz w:val="20"/>
          <w:szCs w:val="20"/>
        </w:rPr>
        <w:t xml:space="preserve"> що </w:t>
      </w:r>
      <w:r w:rsidRPr="00CB290C">
        <w:rPr>
          <w:sz w:val="20"/>
          <w:szCs w:val="20"/>
        </w:rPr>
        <w:t>визначені</w:t>
      </w:r>
      <w:r w:rsidRPr="00CB290C">
        <w:rPr>
          <w:spacing w:val="-12"/>
          <w:sz w:val="20"/>
          <w:szCs w:val="20"/>
        </w:rPr>
        <w:t xml:space="preserve"> </w:t>
      </w:r>
      <w:r w:rsidRPr="00CB290C">
        <w:rPr>
          <w:sz w:val="20"/>
          <w:szCs w:val="20"/>
        </w:rPr>
        <w:t>у</w:t>
      </w:r>
      <w:r w:rsidRPr="00CB290C">
        <w:rPr>
          <w:spacing w:val="-1"/>
          <w:sz w:val="20"/>
          <w:szCs w:val="20"/>
        </w:rPr>
        <w:t xml:space="preserve"> </w:t>
      </w:r>
      <w:r>
        <w:rPr>
          <w:sz w:val="20"/>
          <w:szCs w:val="20"/>
        </w:rPr>
        <w:t>тендерній документації)</w:t>
      </w:r>
    </w:p>
    <w:p w:rsidR="00771AE9" w:rsidRDefault="00771AE9" w:rsidP="00771AE9">
      <w:pPr>
        <w:jc w:val="both"/>
        <w:rPr>
          <w:sz w:val="20"/>
          <w:szCs w:val="20"/>
        </w:rPr>
      </w:pPr>
    </w:p>
    <w:p w:rsidR="00771AE9" w:rsidRPr="005A527F" w:rsidRDefault="00771AE9" w:rsidP="00771AE9">
      <w:pPr>
        <w:jc w:val="both"/>
      </w:pPr>
      <w:r>
        <w:rPr>
          <w:sz w:val="20"/>
          <w:szCs w:val="20"/>
        </w:rPr>
        <w:tab/>
      </w:r>
      <w:r>
        <w:rPr>
          <w:spacing w:val="1"/>
        </w:rPr>
        <w:t>5</w:t>
      </w:r>
      <w:r w:rsidRPr="00E97F2D">
        <w:rPr>
          <w:spacing w:val="1"/>
        </w:rPr>
        <w:t>.</w:t>
      </w:r>
      <w:r>
        <w:t xml:space="preserve"> </w:t>
      </w:r>
      <w:r w:rsidRPr="00E97F2D">
        <w:t xml:space="preserve">Якщо наші </w:t>
      </w:r>
      <w:r w:rsidRPr="005A527F">
        <w:t>пропозиції, викладені</w:t>
      </w:r>
      <w:r w:rsidRPr="00E97F2D">
        <w:t xml:space="preserve"> вище, будуть прийняті</w:t>
      </w:r>
      <w:r w:rsidRPr="005A527F">
        <w:t>, ми беремо на себе зобов'язання виконати роботи (</w:t>
      </w:r>
      <w:r>
        <w:t xml:space="preserve">надати </w:t>
      </w:r>
      <w:r w:rsidRPr="005A527F">
        <w:t xml:space="preserve">послуги, забезпечити поставку) по предмету </w:t>
      </w:r>
      <w:r>
        <w:lastRenderedPageBreak/>
        <w:t>тендеру</w:t>
      </w:r>
      <w:r w:rsidRPr="005A527F">
        <w:t xml:space="preserve"> на умовах, викладених у тендерній документації </w:t>
      </w:r>
      <w:r>
        <w:t>і згі</w:t>
      </w:r>
      <w:r w:rsidRPr="005A527F">
        <w:t>дні укласти договір з метою проведення подальших переговорів, або договір на виконання робіт (послуг, поста</w:t>
      </w:r>
      <w:r>
        <w:t>вок</w:t>
      </w:r>
      <w:r w:rsidRPr="005A527F">
        <w:t>) по предмет</w:t>
      </w:r>
      <w:r>
        <w:t>у</w:t>
      </w:r>
      <w:r w:rsidRPr="005A527F">
        <w:t xml:space="preserve"> тендера, на Ваш розсуд і у встановлений Вами термін.</w:t>
      </w:r>
    </w:p>
    <w:p w:rsidR="00771AE9" w:rsidRPr="005A527F" w:rsidRDefault="00771AE9" w:rsidP="00771AE9">
      <w:pPr>
        <w:jc w:val="both"/>
      </w:pPr>
    </w:p>
    <w:p w:rsidR="00771AE9" w:rsidRPr="00E97F2D" w:rsidRDefault="00771AE9" w:rsidP="00771AE9">
      <w:pPr>
        <w:jc w:val="both"/>
      </w:pPr>
      <w:r>
        <w:rPr>
          <w:spacing w:val="1"/>
        </w:rPr>
        <w:tab/>
        <w:t>6</w:t>
      </w:r>
      <w:r w:rsidRPr="00E97F2D">
        <w:rPr>
          <w:spacing w:val="1"/>
        </w:rPr>
        <w:t>.</w:t>
      </w:r>
      <w:r>
        <w:t xml:space="preserve"> </w:t>
      </w:r>
      <w:r w:rsidRPr="00E97F2D">
        <w:t>У</w:t>
      </w:r>
      <w:r>
        <w:t xml:space="preserve"> </w:t>
      </w:r>
      <w:r w:rsidRPr="00E97F2D">
        <w:t>випадку</w:t>
      </w:r>
      <w:r>
        <w:t xml:space="preserve"> </w:t>
      </w:r>
      <w:r w:rsidRPr="00E97F2D">
        <w:t>визнання</w:t>
      </w:r>
      <w:r w:rsidRPr="00E97F2D">
        <w:rPr>
          <w:spacing w:val="64"/>
        </w:rPr>
        <w:t xml:space="preserve"> </w:t>
      </w:r>
      <w:r w:rsidRPr="00E97F2D">
        <w:t>нас</w:t>
      </w:r>
      <w:r>
        <w:t xml:space="preserve"> </w:t>
      </w:r>
      <w:r w:rsidRPr="00E97F2D">
        <w:t>переможцем</w:t>
      </w:r>
      <w:r w:rsidRPr="00E97F2D">
        <w:rPr>
          <w:spacing w:val="62"/>
        </w:rPr>
        <w:t xml:space="preserve"> </w:t>
      </w:r>
      <w:r w:rsidRPr="00E97F2D">
        <w:t>тендера</w:t>
      </w:r>
      <w:r w:rsidRPr="00E97F2D">
        <w:rPr>
          <w:spacing w:val="68"/>
        </w:rPr>
        <w:t xml:space="preserve"> </w:t>
      </w:r>
      <w:r w:rsidRPr="00B5420D">
        <w:t>готові</w:t>
      </w:r>
      <w:r w:rsidRPr="00B5420D">
        <w:rPr>
          <w:spacing w:val="70"/>
        </w:rPr>
        <w:t xml:space="preserve"> </w:t>
      </w:r>
      <w:r w:rsidRPr="00B5420D">
        <w:t>надати Вам фінансове забезпечення виконання зобов'язань по договору в вигляді безумовної</w:t>
      </w:r>
      <w:r w:rsidRPr="00E97F2D">
        <w:rPr>
          <w:spacing w:val="-14"/>
        </w:rPr>
        <w:t xml:space="preserve"> </w:t>
      </w:r>
      <w:r w:rsidRPr="00E97F2D">
        <w:t>банківської</w:t>
      </w:r>
      <w:r w:rsidRPr="00E97F2D">
        <w:rPr>
          <w:spacing w:val="-13"/>
        </w:rPr>
        <w:t xml:space="preserve"> </w:t>
      </w:r>
      <w:r w:rsidRPr="00E97F2D">
        <w:t>гарантії</w:t>
      </w:r>
      <w:r>
        <w:rPr>
          <w:spacing w:val="-3"/>
        </w:rPr>
        <w:t xml:space="preserve"> </w:t>
      </w:r>
      <w:r>
        <w:rPr>
          <w:spacing w:val="20"/>
          <w:u w:val="single"/>
        </w:rPr>
        <w:t xml:space="preserve">                                                                                                </w:t>
      </w:r>
      <w:r w:rsidRPr="00E97F2D">
        <w:t>.</w:t>
      </w:r>
    </w:p>
    <w:p w:rsidR="00771AE9" w:rsidRPr="00CB290C" w:rsidRDefault="00771AE9" w:rsidP="00771AE9">
      <w:pPr>
        <w:jc w:val="both"/>
        <w:rPr>
          <w:sz w:val="20"/>
          <w:szCs w:val="20"/>
        </w:rPr>
      </w:pPr>
      <w:r>
        <w:rPr>
          <w:sz w:val="20"/>
          <w:szCs w:val="20"/>
        </w:rPr>
        <w:tab/>
      </w:r>
      <w:r>
        <w:rPr>
          <w:sz w:val="20"/>
          <w:szCs w:val="20"/>
        </w:rPr>
        <w:tab/>
      </w:r>
      <w:r>
        <w:rPr>
          <w:sz w:val="20"/>
          <w:szCs w:val="20"/>
        </w:rPr>
        <w:tab/>
      </w:r>
      <w:r>
        <w:rPr>
          <w:sz w:val="20"/>
          <w:szCs w:val="20"/>
        </w:rPr>
        <w:tab/>
      </w:r>
      <w:r w:rsidRPr="00CB290C">
        <w:rPr>
          <w:sz w:val="20"/>
          <w:szCs w:val="20"/>
        </w:rPr>
        <w:t>(розмір</w:t>
      </w:r>
      <w:r w:rsidRPr="00CB290C">
        <w:rPr>
          <w:spacing w:val="1"/>
          <w:sz w:val="20"/>
          <w:szCs w:val="20"/>
        </w:rPr>
        <w:t xml:space="preserve"> </w:t>
      </w:r>
      <w:r w:rsidRPr="00CB290C">
        <w:rPr>
          <w:sz w:val="20"/>
          <w:szCs w:val="20"/>
        </w:rPr>
        <w:t>банківської</w:t>
      </w:r>
      <w:r w:rsidRPr="00CB290C">
        <w:rPr>
          <w:spacing w:val="1"/>
          <w:sz w:val="20"/>
          <w:szCs w:val="20"/>
        </w:rPr>
        <w:t xml:space="preserve"> </w:t>
      </w:r>
      <w:r w:rsidRPr="00CB290C">
        <w:rPr>
          <w:spacing w:val="-1"/>
          <w:sz w:val="20"/>
          <w:szCs w:val="20"/>
        </w:rPr>
        <w:t>гарантії</w:t>
      </w:r>
      <w:r w:rsidRPr="00CB290C">
        <w:rPr>
          <w:sz w:val="20"/>
          <w:szCs w:val="20"/>
        </w:rPr>
        <w:t>,</w:t>
      </w:r>
      <w:r w:rsidRPr="00CB290C">
        <w:rPr>
          <w:spacing w:val="1"/>
          <w:sz w:val="20"/>
          <w:szCs w:val="20"/>
        </w:rPr>
        <w:t xml:space="preserve"> </w:t>
      </w:r>
      <w:r w:rsidRPr="00CB290C">
        <w:rPr>
          <w:sz w:val="20"/>
          <w:szCs w:val="20"/>
        </w:rPr>
        <w:t>найменування</w:t>
      </w:r>
      <w:r w:rsidRPr="00CB290C">
        <w:rPr>
          <w:spacing w:val="1"/>
          <w:sz w:val="20"/>
          <w:szCs w:val="20"/>
        </w:rPr>
        <w:t xml:space="preserve"> </w:t>
      </w:r>
      <w:r w:rsidRPr="00CB290C">
        <w:rPr>
          <w:sz w:val="20"/>
          <w:szCs w:val="20"/>
        </w:rPr>
        <w:t>банку)</w:t>
      </w:r>
    </w:p>
    <w:p w:rsidR="00771AE9" w:rsidRPr="00E97F2D" w:rsidRDefault="00771AE9" w:rsidP="00771AE9">
      <w:pPr>
        <w:jc w:val="both"/>
      </w:pPr>
    </w:p>
    <w:p w:rsidR="00771AE9" w:rsidRPr="00E97F2D" w:rsidRDefault="00771AE9" w:rsidP="00771AE9">
      <w:pPr>
        <w:jc w:val="both"/>
      </w:pPr>
      <w:r>
        <w:rPr>
          <w:b/>
          <w:bCs/>
        </w:rPr>
        <w:tab/>
      </w:r>
      <w:r w:rsidRPr="005A527F">
        <w:rPr>
          <w:b/>
          <w:bCs/>
        </w:rPr>
        <w:t>Примітка:</w:t>
      </w:r>
      <w:r w:rsidRPr="005A527F">
        <w:rPr>
          <w:b/>
          <w:bCs/>
          <w:spacing w:val="-17"/>
        </w:rPr>
        <w:t xml:space="preserve"> </w:t>
      </w:r>
      <w:r w:rsidRPr="005A527F">
        <w:rPr>
          <w:spacing w:val="2"/>
        </w:rPr>
        <w:t>п.</w:t>
      </w:r>
      <w:r>
        <w:t>6</w:t>
      </w:r>
      <w:r w:rsidRPr="005A527F">
        <w:t xml:space="preserve"> заповнюється за умови, якщо вимога про фінансове забезпечення виконання договірних зобов'язань </w:t>
      </w:r>
      <w:r w:rsidRPr="00B5420D">
        <w:t>о</w:t>
      </w:r>
      <w:r>
        <w:t>бумовлена</w:t>
      </w:r>
      <w:r w:rsidRPr="005A527F">
        <w:t xml:space="preserve"> Замовником у тендерній</w:t>
      </w:r>
      <w:r w:rsidRPr="005A527F">
        <w:rPr>
          <w:spacing w:val="36"/>
        </w:rPr>
        <w:t xml:space="preserve"> </w:t>
      </w:r>
      <w:r w:rsidRPr="005A527F">
        <w:t>документації.</w:t>
      </w:r>
      <w:r w:rsidRPr="005A527F">
        <w:rPr>
          <w:spacing w:val="28"/>
        </w:rPr>
        <w:t xml:space="preserve"> </w:t>
      </w:r>
      <w:r w:rsidRPr="005A527F">
        <w:t>Розмір банківської гарантії повин</w:t>
      </w:r>
      <w:r>
        <w:t>ен</w:t>
      </w:r>
      <w:r w:rsidRPr="005A527F">
        <w:t xml:space="preserve"> складати 5</w:t>
      </w:r>
      <w:r w:rsidRPr="00E97F2D">
        <w:t>-15% від ціни договору.</w:t>
      </w:r>
    </w:p>
    <w:p w:rsidR="00771AE9" w:rsidRPr="00E97F2D" w:rsidRDefault="00771AE9" w:rsidP="00771AE9">
      <w:pPr>
        <w:jc w:val="both"/>
      </w:pPr>
    </w:p>
    <w:p w:rsidR="00771AE9" w:rsidRPr="005A527F" w:rsidRDefault="00771AE9" w:rsidP="00771AE9">
      <w:pPr>
        <w:jc w:val="both"/>
      </w:pPr>
      <w:r>
        <w:rPr>
          <w:position w:val="-1"/>
        </w:rPr>
        <w:tab/>
        <w:t>7</w:t>
      </w:r>
      <w:r w:rsidRPr="00E97F2D">
        <w:rPr>
          <w:position w:val="-1"/>
        </w:rPr>
        <w:t>.</w:t>
      </w:r>
      <w:r>
        <w:rPr>
          <w:position w:val="-1"/>
        </w:rPr>
        <w:t xml:space="preserve"> </w:t>
      </w:r>
      <w:r w:rsidRPr="00FF6597">
        <w:t>Всі умови даної тендерної пропозиції залишаються в силі і є для нас обов'язковими</w:t>
      </w:r>
      <w:r w:rsidRPr="005A527F">
        <w:t xml:space="preserve"> </w:t>
      </w:r>
      <w:r w:rsidRPr="00FF6597">
        <w:t xml:space="preserve">протягом </w:t>
      </w:r>
      <w:r>
        <w:t xml:space="preserve">_________ </w:t>
      </w:r>
      <w:r w:rsidRPr="00FF6597">
        <w:t>днів (але не менш</w:t>
      </w:r>
      <w:r>
        <w:t>е</w:t>
      </w:r>
      <w:r w:rsidRPr="00FF6597">
        <w:t xml:space="preserve"> 90  календарних днів), починаючи з дати проведення тендер</w:t>
      </w:r>
      <w:r>
        <w:t>у</w:t>
      </w:r>
      <w:r w:rsidRPr="00FF6597">
        <w:t>.</w:t>
      </w:r>
    </w:p>
    <w:p w:rsidR="00771AE9" w:rsidRPr="00E97F2D" w:rsidRDefault="00771AE9" w:rsidP="00771AE9">
      <w:pPr>
        <w:jc w:val="both"/>
      </w:pPr>
    </w:p>
    <w:p w:rsidR="00771AE9" w:rsidRPr="00E97F2D" w:rsidRDefault="00771AE9" w:rsidP="00771AE9">
      <w:pPr>
        <w:jc w:val="both"/>
      </w:pPr>
      <w:r>
        <w:rPr>
          <w:spacing w:val="1"/>
        </w:rPr>
        <w:tab/>
        <w:t>8</w:t>
      </w:r>
      <w:r w:rsidRPr="00E97F2D">
        <w:rPr>
          <w:spacing w:val="1"/>
        </w:rPr>
        <w:t>.</w:t>
      </w:r>
      <w:r>
        <w:t xml:space="preserve"> </w:t>
      </w:r>
      <w:r w:rsidRPr="00E97F2D">
        <w:t xml:space="preserve">Ми розуміємо, що Ви </w:t>
      </w:r>
      <w:r>
        <w:t>маєте право</w:t>
      </w:r>
      <w:r w:rsidRPr="00E97F2D">
        <w:t xml:space="preserve"> не приймати до розгляду </w:t>
      </w:r>
      <w:r>
        <w:t>будь-яку</w:t>
      </w:r>
      <w:r w:rsidRPr="00E97F2D">
        <w:t xml:space="preserve"> з отриманих тендерних </w:t>
      </w:r>
      <w:r w:rsidRPr="00FF6597">
        <w:t>пропозицій</w:t>
      </w:r>
      <w:r w:rsidRPr="00E97F2D">
        <w:t xml:space="preserve"> у випадку його невідповідності вимогам тендерної документації, а також </w:t>
      </w:r>
      <w:r>
        <w:t>відмінити</w:t>
      </w:r>
      <w:r w:rsidRPr="00FF6597">
        <w:t xml:space="preserve"> тендер</w:t>
      </w:r>
      <w:r w:rsidRPr="00E97F2D">
        <w:t xml:space="preserve"> на будь-якій його стадії, у тому числі і після вибору переможця</w:t>
      </w:r>
      <w:r>
        <w:t xml:space="preserve"> (до моменту укладення договору з переможцем тендеру)</w:t>
      </w:r>
      <w:r w:rsidRPr="00E97F2D">
        <w:t>.</w:t>
      </w:r>
      <w:r w:rsidRPr="0045455E">
        <w:rPr>
          <w:color w:val="000000"/>
        </w:rPr>
        <w:t xml:space="preserve"> </w:t>
      </w:r>
      <w:r>
        <w:rPr>
          <w:color w:val="000000"/>
        </w:rPr>
        <w:t>Зазначене</w:t>
      </w:r>
      <w:r w:rsidRPr="00937C98">
        <w:rPr>
          <w:color w:val="000000"/>
        </w:rPr>
        <w:t xml:space="preserve"> Ваше право зобов'язуємось ніде і ніколи не оскаржувати.</w:t>
      </w:r>
    </w:p>
    <w:p w:rsidR="00771AE9" w:rsidRPr="00E97F2D" w:rsidRDefault="00771AE9" w:rsidP="00771AE9">
      <w:pPr>
        <w:jc w:val="both"/>
      </w:pPr>
    </w:p>
    <w:p w:rsidR="00771AE9" w:rsidRPr="00E97F2D" w:rsidRDefault="00771AE9" w:rsidP="00771AE9">
      <w:pPr>
        <w:jc w:val="both"/>
      </w:pPr>
    </w:p>
    <w:p w:rsidR="00771AE9" w:rsidRDefault="00771AE9" w:rsidP="00771AE9">
      <w:pPr>
        <w:jc w:val="both"/>
      </w:pPr>
      <w:r w:rsidRPr="00FF6597">
        <w:t xml:space="preserve">Додатки: </w:t>
      </w:r>
      <w:r w:rsidRPr="00FF6597">
        <w:tab/>
      </w:r>
    </w:p>
    <w:p w:rsidR="00771AE9" w:rsidRPr="00FF6597" w:rsidRDefault="00771AE9" w:rsidP="00771AE9">
      <w:pPr>
        <w:jc w:val="both"/>
      </w:pPr>
      <w:r w:rsidRPr="00FF6597">
        <w:t>1.</w:t>
      </w:r>
    </w:p>
    <w:p w:rsidR="00771AE9" w:rsidRPr="00E97F2D" w:rsidRDefault="00771AE9" w:rsidP="00771AE9">
      <w:pPr>
        <w:jc w:val="both"/>
      </w:pPr>
      <w:r w:rsidRPr="00E97F2D">
        <w:t>2.</w:t>
      </w:r>
    </w:p>
    <w:p w:rsidR="00771AE9" w:rsidRPr="00E97F2D" w:rsidRDefault="00771AE9" w:rsidP="00771AE9">
      <w:pPr>
        <w:jc w:val="both"/>
      </w:pPr>
      <w:r w:rsidRPr="00E97F2D">
        <w:t>3.</w:t>
      </w:r>
    </w:p>
    <w:p w:rsidR="00771AE9" w:rsidRPr="00FF6597" w:rsidRDefault="00771AE9" w:rsidP="00771AE9">
      <w:pPr>
        <w:jc w:val="both"/>
      </w:pPr>
    </w:p>
    <w:p w:rsidR="00771AE9" w:rsidRPr="00FF6597" w:rsidRDefault="00771AE9" w:rsidP="00771AE9">
      <w:pPr>
        <w:jc w:val="both"/>
      </w:pPr>
      <w:r w:rsidRPr="00FF6597">
        <w:rPr>
          <w:b/>
          <w:bCs/>
        </w:rPr>
        <w:t>Примітка:</w:t>
      </w:r>
      <w:r w:rsidRPr="00FF6597">
        <w:rPr>
          <w:b/>
          <w:bCs/>
          <w:spacing w:val="-16"/>
        </w:rPr>
        <w:t xml:space="preserve"> </w:t>
      </w:r>
      <w:r w:rsidRPr="00FF6597">
        <w:t>у додаток входять документи тендерної пропозиції,</w:t>
      </w:r>
      <w:r>
        <w:t xml:space="preserve"> </w:t>
      </w:r>
      <w:r w:rsidRPr="00FF6597">
        <w:rPr>
          <w:position w:val="-1"/>
        </w:rPr>
        <w:t>складені</w:t>
      </w:r>
      <w:r w:rsidRPr="00FF6597">
        <w:rPr>
          <w:spacing w:val="-16"/>
          <w:position w:val="-1"/>
        </w:rPr>
        <w:t xml:space="preserve"> </w:t>
      </w:r>
      <w:r w:rsidRPr="00FF6597">
        <w:rPr>
          <w:position w:val="-1"/>
        </w:rPr>
        <w:t>відповідно до</w:t>
      </w:r>
      <w:r w:rsidRPr="00FF6597">
        <w:rPr>
          <w:spacing w:val="-1"/>
          <w:position w:val="-1"/>
        </w:rPr>
        <w:t xml:space="preserve"> </w:t>
      </w:r>
      <w:r w:rsidRPr="00FF6597">
        <w:rPr>
          <w:position w:val="-1"/>
        </w:rPr>
        <w:t>вимог</w:t>
      </w:r>
      <w:r w:rsidRPr="00FF6597">
        <w:rPr>
          <w:spacing w:val="-15"/>
          <w:position w:val="-1"/>
        </w:rPr>
        <w:t xml:space="preserve"> </w:t>
      </w:r>
      <w:r w:rsidRPr="00FF6597">
        <w:rPr>
          <w:position w:val="-1"/>
        </w:rPr>
        <w:t>тендерної</w:t>
      </w:r>
      <w:r w:rsidRPr="00FF6597">
        <w:rPr>
          <w:spacing w:val="-11"/>
          <w:position w:val="-1"/>
        </w:rPr>
        <w:t xml:space="preserve"> </w:t>
      </w:r>
      <w:r w:rsidRPr="00FF6597">
        <w:rPr>
          <w:position w:val="-1"/>
        </w:rPr>
        <w:t>документації.</w:t>
      </w:r>
    </w:p>
    <w:p w:rsidR="00771AE9" w:rsidRPr="00E97F2D" w:rsidRDefault="00771AE9" w:rsidP="00771AE9">
      <w:pPr>
        <w:jc w:val="both"/>
      </w:pPr>
    </w:p>
    <w:p w:rsidR="00771AE9" w:rsidRPr="00E97F2D" w:rsidRDefault="00771AE9" w:rsidP="00771AE9">
      <w:pPr>
        <w:jc w:val="both"/>
      </w:pPr>
      <w:r>
        <w:t>___________________________________</w:t>
      </w:r>
      <w:r>
        <w:tab/>
      </w:r>
      <w:r>
        <w:tab/>
      </w:r>
      <w:r>
        <w:tab/>
        <w:t>_________________________</w:t>
      </w:r>
    </w:p>
    <w:p w:rsidR="00771AE9" w:rsidRPr="00E97F2D" w:rsidRDefault="00771AE9" w:rsidP="00771AE9">
      <w:pPr>
        <w:jc w:val="both"/>
      </w:pPr>
      <w:r w:rsidRPr="003679A9">
        <w:rPr>
          <w:sz w:val="20"/>
          <w:szCs w:val="20"/>
        </w:rPr>
        <w:t>(повне</w:t>
      </w:r>
      <w:r w:rsidRPr="003679A9">
        <w:rPr>
          <w:spacing w:val="-1"/>
          <w:sz w:val="20"/>
          <w:szCs w:val="20"/>
        </w:rPr>
        <w:t xml:space="preserve"> </w:t>
      </w:r>
      <w:r w:rsidRPr="003679A9">
        <w:rPr>
          <w:sz w:val="20"/>
          <w:szCs w:val="20"/>
        </w:rPr>
        <w:t>найменування</w:t>
      </w:r>
      <w:r w:rsidRPr="003679A9">
        <w:rPr>
          <w:spacing w:val="1"/>
          <w:sz w:val="20"/>
          <w:szCs w:val="20"/>
        </w:rPr>
        <w:t xml:space="preserve"> </w:t>
      </w:r>
      <w:r w:rsidRPr="003679A9">
        <w:rPr>
          <w:spacing w:val="-1"/>
          <w:sz w:val="20"/>
          <w:szCs w:val="20"/>
        </w:rPr>
        <w:t>посади</w:t>
      </w:r>
      <w:r w:rsidRPr="003679A9">
        <w:rPr>
          <w:sz w:val="20"/>
          <w:szCs w:val="20"/>
        </w:rPr>
        <w:t xml:space="preserve"> керівника)</w:t>
      </w:r>
      <w:r>
        <w:tab/>
        <w:t xml:space="preserve"> </w:t>
      </w:r>
      <w:r>
        <w:tab/>
      </w:r>
      <w:r>
        <w:tab/>
      </w:r>
      <w:r>
        <w:tab/>
      </w:r>
      <w:r>
        <w:tab/>
      </w:r>
      <w:r>
        <w:tab/>
      </w:r>
      <w:r w:rsidRPr="003679A9">
        <w:rPr>
          <w:sz w:val="20"/>
          <w:szCs w:val="20"/>
        </w:rPr>
        <w:t xml:space="preserve">(підпис) </w:t>
      </w:r>
      <w:r w:rsidRPr="003679A9">
        <w:rPr>
          <w:spacing w:val="-1"/>
          <w:sz w:val="20"/>
          <w:szCs w:val="20"/>
        </w:rPr>
        <w:t>(</w:t>
      </w:r>
      <w:r w:rsidRPr="003679A9">
        <w:rPr>
          <w:spacing w:val="1"/>
          <w:sz w:val="20"/>
          <w:szCs w:val="20"/>
        </w:rPr>
        <w:t>І.Б.</w:t>
      </w:r>
      <w:r w:rsidRPr="003679A9">
        <w:rPr>
          <w:spacing w:val="-1"/>
          <w:sz w:val="20"/>
          <w:szCs w:val="20"/>
        </w:rPr>
        <w:t xml:space="preserve"> </w:t>
      </w:r>
      <w:r w:rsidRPr="003679A9">
        <w:rPr>
          <w:sz w:val="20"/>
          <w:szCs w:val="20"/>
        </w:rPr>
        <w:t>Прізвище)</w:t>
      </w:r>
    </w:p>
    <w:p w:rsidR="00771AE9" w:rsidRPr="00E97F2D" w:rsidRDefault="00771AE9" w:rsidP="00771AE9">
      <w:pPr>
        <w:jc w:val="both"/>
      </w:pPr>
    </w:p>
    <w:p w:rsidR="00771AE9" w:rsidRPr="00E97F2D" w:rsidRDefault="00771AE9" w:rsidP="00771AE9">
      <w:pPr>
        <w:jc w:val="both"/>
      </w:pPr>
      <w:r>
        <w:t>__________________</w:t>
      </w:r>
      <w:r>
        <w:tab/>
      </w:r>
      <w:r>
        <w:tab/>
      </w:r>
      <w:r>
        <w:tab/>
      </w:r>
      <w:r>
        <w:tab/>
      </w:r>
      <w:r>
        <w:tab/>
      </w:r>
      <w:r>
        <w:tab/>
        <w:t>_________________________</w:t>
      </w:r>
    </w:p>
    <w:p w:rsidR="00771AE9" w:rsidRPr="00E97F2D" w:rsidRDefault="00771AE9" w:rsidP="00771AE9">
      <w:pPr>
        <w:jc w:val="both"/>
      </w:pPr>
      <w:r w:rsidRPr="003679A9">
        <w:rPr>
          <w:sz w:val="20"/>
          <w:szCs w:val="20"/>
        </w:rPr>
        <w:t>(головний бухгалтер)</w:t>
      </w:r>
      <w:r>
        <w:t xml:space="preserve"> </w:t>
      </w:r>
      <w:r w:rsidRPr="003679A9">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79A9">
        <w:rPr>
          <w:spacing w:val="1"/>
          <w:sz w:val="20"/>
          <w:szCs w:val="20"/>
        </w:rPr>
        <w:t>(</w:t>
      </w:r>
      <w:r w:rsidRPr="003679A9">
        <w:rPr>
          <w:sz w:val="20"/>
          <w:szCs w:val="20"/>
        </w:rPr>
        <w:t xml:space="preserve">підпис) </w:t>
      </w:r>
      <w:r w:rsidRPr="003679A9">
        <w:rPr>
          <w:spacing w:val="-1"/>
          <w:sz w:val="20"/>
          <w:szCs w:val="20"/>
        </w:rPr>
        <w:t>(</w:t>
      </w:r>
      <w:r w:rsidRPr="003679A9">
        <w:rPr>
          <w:spacing w:val="1"/>
          <w:sz w:val="20"/>
          <w:szCs w:val="20"/>
        </w:rPr>
        <w:t>І.Б.</w:t>
      </w:r>
      <w:r w:rsidRPr="003679A9">
        <w:rPr>
          <w:spacing w:val="-1"/>
          <w:sz w:val="20"/>
          <w:szCs w:val="20"/>
        </w:rPr>
        <w:t xml:space="preserve"> </w:t>
      </w:r>
      <w:r w:rsidRPr="003679A9">
        <w:rPr>
          <w:sz w:val="20"/>
          <w:szCs w:val="20"/>
        </w:rPr>
        <w:t>Прізвище)</w:t>
      </w:r>
    </w:p>
    <w:p w:rsidR="00771AE9" w:rsidRPr="00E97F2D" w:rsidRDefault="00771AE9" w:rsidP="00771AE9">
      <w:pPr>
        <w:jc w:val="both"/>
      </w:pPr>
    </w:p>
    <w:p w:rsidR="00771AE9" w:rsidRPr="00E97F2D" w:rsidRDefault="00771AE9" w:rsidP="00771AE9">
      <w:pPr>
        <w:jc w:val="both"/>
      </w:pPr>
    </w:p>
    <w:p w:rsidR="00177150" w:rsidRPr="00771AE9" w:rsidRDefault="00771AE9" w:rsidP="00771AE9">
      <w:r>
        <w:rPr>
          <w:i/>
          <w:w w:val="99"/>
        </w:rPr>
        <w:tab/>
      </w:r>
      <w:r>
        <w:rPr>
          <w:i/>
          <w:w w:val="99"/>
        </w:rPr>
        <w:tab/>
      </w:r>
      <w:r>
        <w:rPr>
          <w:i/>
          <w:w w:val="99"/>
        </w:rPr>
        <w:tab/>
      </w:r>
      <w:r>
        <w:rPr>
          <w:i/>
          <w:w w:val="99"/>
        </w:rPr>
        <w:tab/>
      </w:r>
      <w:r>
        <w:rPr>
          <w:i/>
          <w:w w:val="99"/>
        </w:rPr>
        <w:tab/>
      </w:r>
      <w:r>
        <w:rPr>
          <w:i/>
          <w:w w:val="99"/>
        </w:rPr>
        <w:tab/>
      </w:r>
      <w:r>
        <w:rPr>
          <w:i/>
          <w:w w:val="99"/>
        </w:rPr>
        <w:tab/>
      </w:r>
      <w:r>
        <w:rPr>
          <w:i/>
          <w:w w:val="99"/>
        </w:rPr>
        <w:tab/>
      </w:r>
      <w:r>
        <w:rPr>
          <w:i/>
          <w:w w:val="99"/>
        </w:rPr>
        <w:tab/>
      </w:r>
      <w:r>
        <w:rPr>
          <w:i/>
          <w:w w:val="99"/>
        </w:rPr>
        <w:tab/>
      </w:r>
      <w:r>
        <w:rPr>
          <w:i/>
          <w:w w:val="99"/>
        </w:rPr>
        <w:tab/>
      </w:r>
      <w:r>
        <w:rPr>
          <w:i/>
          <w:w w:val="99"/>
        </w:rPr>
        <w:tab/>
      </w:r>
      <w:r w:rsidRPr="004731C9">
        <w:rPr>
          <w:i/>
          <w:w w:val="99"/>
          <w:highlight w:val="yellow"/>
        </w:rPr>
        <w:t>Печатка</w:t>
      </w:r>
    </w:p>
    <w:sectPr w:rsidR="00177150" w:rsidRPr="00771AE9" w:rsidSect="005E69B3">
      <w:pgSz w:w="11906" w:h="16838"/>
      <w:pgMar w:top="568"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8F98A1"/>
    <w:multiLevelType w:val="hybridMultilevel"/>
    <w:tmpl w:val="9771D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CDE2BF"/>
    <w:multiLevelType w:val="hybridMultilevel"/>
    <w:tmpl w:val="9FEF3D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2AAECDF"/>
    <w:multiLevelType w:val="hybridMultilevel"/>
    <w:tmpl w:val="CAF6CD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938554D"/>
    <w:multiLevelType w:val="hybridMultilevel"/>
    <w:tmpl w:val="99C076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FE"/>
    <w:multiLevelType w:val="singleLevel"/>
    <w:tmpl w:val="4E104DBE"/>
    <w:lvl w:ilvl="0">
      <w:numFmt w:val="bullet"/>
      <w:lvlText w:val="*"/>
      <w:lvlJc w:val="left"/>
    </w:lvl>
  </w:abstractNum>
  <w:abstractNum w:abstractNumId="5">
    <w:nsid w:val="026D36FB"/>
    <w:multiLevelType w:val="hybridMultilevel"/>
    <w:tmpl w:val="15527070"/>
    <w:lvl w:ilvl="0" w:tplc="04220001">
      <w:start w:val="1"/>
      <w:numFmt w:val="bullet"/>
      <w:lvlText w:val=""/>
      <w:lvlJc w:val="left"/>
      <w:pPr>
        <w:ind w:left="910" w:hanging="360"/>
      </w:pPr>
      <w:rPr>
        <w:rFonts w:ascii="Symbol" w:hAnsi="Symbol" w:hint="default"/>
      </w:rPr>
    </w:lvl>
    <w:lvl w:ilvl="1" w:tplc="04220003" w:tentative="1">
      <w:start w:val="1"/>
      <w:numFmt w:val="bullet"/>
      <w:lvlText w:val="o"/>
      <w:lvlJc w:val="left"/>
      <w:pPr>
        <w:ind w:left="1630" w:hanging="360"/>
      </w:pPr>
      <w:rPr>
        <w:rFonts w:ascii="Courier New" w:hAnsi="Courier New" w:cs="Courier New" w:hint="default"/>
      </w:rPr>
    </w:lvl>
    <w:lvl w:ilvl="2" w:tplc="04220005" w:tentative="1">
      <w:start w:val="1"/>
      <w:numFmt w:val="bullet"/>
      <w:lvlText w:val=""/>
      <w:lvlJc w:val="left"/>
      <w:pPr>
        <w:ind w:left="2350" w:hanging="360"/>
      </w:pPr>
      <w:rPr>
        <w:rFonts w:ascii="Wingdings" w:hAnsi="Wingdings" w:hint="default"/>
      </w:rPr>
    </w:lvl>
    <w:lvl w:ilvl="3" w:tplc="04220001" w:tentative="1">
      <w:start w:val="1"/>
      <w:numFmt w:val="bullet"/>
      <w:lvlText w:val=""/>
      <w:lvlJc w:val="left"/>
      <w:pPr>
        <w:ind w:left="3070" w:hanging="360"/>
      </w:pPr>
      <w:rPr>
        <w:rFonts w:ascii="Symbol" w:hAnsi="Symbol" w:hint="default"/>
      </w:rPr>
    </w:lvl>
    <w:lvl w:ilvl="4" w:tplc="04220003" w:tentative="1">
      <w:start w:val="1"/>
      <w:numFmt w:val="bullet"/>
      <w:lvlText w:val="o"/>
      <w:lvlJc w:val="left"/>
      <w:pPr>
        <w:ind w:left="3790" w:hanging="360"/>
      </w:pPr>
      <w:rPr>
        <w:rFonts w:ascii="Courier New" w:hAnsi="Courier New" w:cs="Courier New" w:hint="default"/>
      </w:rPr>
    </w:lvl>
    <w:lvl w:ilvl="5" w:tplc="04220005" w:tentative="1">
      <w:start w:val="1"/>
      <w:numFmt w:val="bullet"/>
      <w:lvlText w:val=""/>
      <w:lvlJc w:val="left"/>
      <w:pPr>
        <w:ind w:left="4510" w:hanging="360"/>
      </w:pPr>
      <w:rPr>
        <w:rFonts w:ascii="Wingdings" w:hAnsi="Wingdings" w:hint="default"/>
      </w:rPr>
    </w:lvl>
    <w:lvl w:ilvl="6" w:tplc="04220001" w:tentative="1">
      <w:start w:val="1"/>
      <w:numFmt w:val="bullet"/>
      <w:lvlText w:val=""/>
      <w:lvlJc w:val="left"/>
      <w:pPr>
        <w:ind w:left="5230" w:hanging="360"/>
      </w:pPr>
      <w:rPr>
        <w:rFonts w:ascii="Symbol" w:hAnsi="Symbol" w:hint="default"/>
      </w:rPr>
    </w:lvl>
    <w:lvl w:ilvl="7" w:tplc="04220003" w:tentative="1">
      <w:start w:val="1"/>
      <w:numFmt w:val="bullet"/>
      <w:lvlText w:val="o"/>
      <w:lvlJc w:val="left"/>
      <w:pPr>
        <w:ind w:left="5950" w:hanging="360"/>
      </w:pPr>
      <w:rPr>
        <w:rFonts w:ascii="Courier New" w:hAnsi="Courier New" w:cs="Courier New" w:hint="default"/>
      </w:rPr>
    </w:lvl>
    <w:lvl w:ilvl="8" w:tplc="04220005" w:tentative="1">
      <w:start w:val="1"/>
      <w:numFmt w:val="bullet"/>
      <w:lvlText w:val=""/>
      <w:lvlJc w:val="left"/>
      <w:pPr>
        <w:ind w:left="6670" w:hanging="360"/>
      </w:pPr>
      <w:rPr>
        <w:rFonts w:ascii="Wingdings" w:hAnsi="Wingdings" w:hint="default"/>
      </w:rPr>
    </w:lvl>
  </w:abstractNum>
  <w:abstractNum w:abstractNumId="6">
    <w:nsid w:val="068C5B00"/>
    <w:multiLevelType w:val="hybridMultilevel"/>
    <w:tmpl w:val="20DE63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6D0599"/>
    <w:multiLevelType w:val="multilevel"/>
    <w:tmpl w:val="9050DED2"/>
    <w:lvl w:ilvl="0">
      <w:start w:val="2"/>
      <w:numFmt w:val="decimal"/>
      <w:lvlText w:val="%1"/>
      <w:lvlJc w:val="left"/>
      <w:pPr>
        <w:ind w:left="1465" w:hanging="665"/>
      </w:pPr>
      <w:rPr>
        <w:rFonts w:hint="default"/>
      </w:rPr>
    </w:lvl>
    <w:lvl w:ilvl="1">
      <w:start w:val="3"/>
      <w:numFmt w:val="decimal"/>
      <w:lvlText w:val="%1.%2."/>
      <w:lvlJc w:val="left"/>
      <w:pPr>
        <w:ind w:left="1465" w:hanging="665"/>
      </w:pPr>
      <w:rPr>
        <w:rFonts w:ascii="Times New Roman" w:eastAsia="Times New Roman" w:hAnsi="Times New Roman" w:hint="default"/>
        <w:b/>
        <w:bCs/>
        <w:spacing w:val="-2"/>
        <w:w w:val="101"/>
        <w:sz w:val="26"/>
        <w:szCs w:val="26"/>
      </w:rPr>
    </w:lvl>
    <w:lvl w:ilvl="2">
      <w:start w:val="1"/>
      <w:numFmt w:val="decimal"/>
      <w:lvlText w:val="%1.%2.%3."/>
      <w:lvlJc w:val="left"/>
      <w:pPr>
        <w:ind w:left="133" w:hanging="665"/>
      </w:pPr>
      <w:rPr>
        <w:rFonts w:ascii="Times New Roman" w:eastAsia="Times New Roman" w:hAnsi="Times New Roman" w:hint="default"/>
        <w:w w:val="101"/>
        <w:sz w:val="26"/>
        <w:szCs w:val="26"/>
      </w:rPr>
    </w:lvl>
    <w:lvl w:ilvl="3">
      <w:start w:val="1"/>
      <w:numFmt w:val="russianLower"/>
      <w:lvlText w:val="%4)"/>
      <w:lvlJc w:val="left"/>
      <w:pPr>
        <w:ind w:left="1018" w:hanging="876"/>
      </w:pPr>
      <w:rPr>
        <w:rFonts w:hint="default"/>
        <w:w w:val="102"/>
        <w:sz w:val="28"/>
        <w:szCs w:val="28"/>
      </w:rPr>
    </w:lvl>
    <w:lvl w:ilvl="4">
      <w:start w:val="1"/>
      <w:numFmt w:val="bullet"/>
      <w:lvlText w:val="•"/>
      <w:lvlJc w:val="left"/>
      <w:pPr>
        <w:ind w:left="2605" w:hanging="876"/>
      </w:pPr>
      <w:rPr>
        <w:rFonts w:hint="default"/>
      </w:rPr>
    </w:lvl>
    <w:lvl w:ilvl="5">
      <w:start w:val="1"/>
      <w:numFmt w:val="bullet"/>
      <w:lvlText w:val="•"/>
      <w:lvlJc w:val="left"/>
      <w:pPr>
        <w:ind w:left="3744" w:hanging="876"/>
      </w:pPr>
      <w:rPr>
        <w:rFonts w:hint="default"/>
      </w:rPr>
    </w:lvl>
    <w:lvl w:ilvl="6">
      <w:start w:val="1"/>
      <w:numFmt w:val="bullet"/>
      <w:lvlText w:val="•"/>
      <w:lvlJc w:val="left"/>
      <w:pPr>
        <w:ind w:left="4883" w:hanging="876"/>
      </w:pPr>
      <w:rPr>
        <w:rFonts w:hint="default"/>
      </w:rPr>
    </w:lvl>
    <w:lvl w:ilvl="7">
      <w:start w:val="1"/>
      <w:numFmt w:val="bullet"/>
      <w:lvlText w:val="•"/>
      <w:lvlJc w:val="left"/>
      <w:pPr>
        <w:ind w:left="6022" w:hanging="876"/>
      </w:pPr>
      <w:rPr>
        <w:rFonts w:hint="default"/>
      </w:rPr>
    </w:lvl>
    <w:lvl w:ilvl="8">
      <w:start w:val="1"/>
      <w:numFmt w:val="bullet"/>
      <w:lvlText w:val="•"/>
      <w:lvlJc w:val="left"/>
      <w:pPr>
        <w:ind w:left="7161" w:hanging="876"/>
      </w:pPr>
      <w:rPr>
        <w:rFonts w:hint="default"/>
      </w:rPr>
    </w:lvl>
  </w:abstractNum>
  <w:abstractNum w:abstractNumId="8">
    <w:nsid w:val="09676D64"/>
    <w:multiLevelType w:val="multilevel"/>
    <w:tmpl w:val="7FB24792"/>
    <w:lvl w:ilvl="0">
      <w:start w:val="2"/>
      <w:numFmt w:val="decimal"/>
      <w:lvlText w:val="%1"/>
      <w:lvlJc w:val="left"/>
      <w:pPr>
        <w:ind w:left="1465" w:hanging="665"/>
      </w:pPr>
      <w:rPr>
        <w:rFonts w:hint="default"/>
      </w:rPr>
    </w:lvl>
    <w:lvl w:ilvl="1">
      <w:start w:val="3"/>
      <w:numFmt w:val="decimal"/>
      <w:lvlText w:val="%1.%2."/>
      <w:lvlJc w:val="left"/>
      <w:pPr>
        <w:ind w:left="1465" w:hanging="665"/>
      </w:pPr>
      <w:rPr>
        <w:rFonts w:ascii="Times New Roman" w:eastAsia="Times New Roman" w:hAnsi="Times New Roman" w:hint="default"/>
        <w:b/>
        <w:bCs/>
        <w:spacing w:val="-2"/>
        <w:w w:val="101"/>
        <w:sz w:val="26"/>
        <w:szCs w:val="26"/>
      </w:rPr>
    </w:lvl>
    <w:lvl w:ilvl="2">
      <w:start w:val="1"/>
      <w:numFmt w:val="decimal"/>
      <w:lvlText w:val="%1.%2.%3."/>
      <w:lvlJc w:val="left"/>
      <w:pPr>
        <w:ind w:left="133" w:hanging="665"/>
      </w:pPr>
      <w:rPr>
        <w:rFonts w:ascii="Times New Roman" w:eastAsia="Times New Roman" w:hAnsi="Times New Roman" w:hint="default"/>
        <w:w w:val="101"/>
        <w:sz w:val="26"/>
        <w:szCs w:val="26"/>
      </w:rPr>
    </w:lvl>
    <w:lvl w:ilvl="3">
      <w:start w:val="1"/>
      <w:numFmt w:val="russianLower"/>
      <w:lvlText w:val="%4)"/>
      <w:lvlJc w:val="left"/>
      <w:pPr>
        <w:ind w:left="133" w:hanging="876"/>
      </w:pPr>
      <w:rPr>
        <w:rFonts w:hint="default"/>
        <w:w w:val="102"/>
        <w:sz w:val="28"/>
        <w:szCs w:val="24"/>
      </w:rPr>
    </w:lvl>
    <w:lvl w:ilvl="4">
      <w:start w:val="1"/>
      <w:numFmt w:val="bullet"/>
      <w:lvlText w:val="•"/>
      <w:lvlJc w:val="left"/>
      <w:pPr>
        <w:ind w:left="2605" w:hanging="876"/>
      </w:pPr>
      <w:rPr>
        <w:rFonts w:hint="default"/>
      </w:rPr>
    </w:lvl>
    <w:lvl w:ilvl="5">
      <w:start w:val="1"/>
      <w:numFmt w:val="bullet"/>
      <w:lvlText w:val="•"/>
      <w:lvlJc w:val="left"/>
      <w:pPr>
        <w:ind w:left="3744" w:hanging="876"/>
      </w:pPr>
      <w:rPr>
        <w:rFonts w:hint="default"/>
      </w:rPr>
    </w:lvl>
    <w:lvl w:ilvl="6">
      <w:start w:val="1"/>
      <w:numFmt w:val="bullet"/>
      <w:lvlText w:val="•"/>
      <w:lvlJc w:val="left"/>
      <w:pPr>
        <w:ind w:left="4883" w:hanging="876"/>
      </w:pPr>
      <w:rPr>
        <w:rFonts w:hint="default"/>
      </w:rPr>
    </w:lvl>
    <w:lvl w:ilvl="7">
      <w:start w:val="1"/>
      <w:numFmt w:val="bullet"/>
      <w:lvlText w:val="•"/>
      <w:lvlJc w:val="left"/>
      <w:pPr>
        <w:ind w:left="6022" w:hanging="876"/>
      </w:pPr>
      <w:rPr>
        <w:rFonts w:hint="default"/>
      </w:rPr>
    </w:lvl>
    <w:lvl w:ilvl="8">
      <w:start w:val="1"/>
      <w:numFmt w:val="bullet"/>
      <w:lvlText w:val="•"/>
      <w:lvlJc w:val="left"/>
      <w:pPr>
        <w:ind w:left="7161" w:hanging="876"/>
      </w:pPr>
      <w:rPr>
        <w:rFonts w:hint="default"/>
      </w:rPr>
    </w:lvl>
  </w:abstractNum>
  <w:abstractNum w:abstractNumId="9">
    <w:nsid w:val="09CE5F35"/>
    <w:multiLevelType w:val="multilevel"/>
    <w:tmpl w:val="490A9C4C"/>
    <w:lvl w:ilvl="0">
      <w:start w:val="2"/>
      <w:numFmt w:val="decimal"/>
      <w:lvlText w:val="%1"/>
      <w:lvlJc w:val="left"/>
      <w:pPr>
        <w:ind w:left="1465" w:hanging="665"/>
      </w:pPr>
      <w:rPr>
        <w:rFonts w:hint="default"/>
      </w:rPr>
    </w:lvl>
    <w:lvl w:ilvl="1">
      <w:start w:val="3"/>
      <w:numFmt w:val="decimal"/>
      <w:lvlText w:val="%1.%2."/>
      <w:lvlJc w:val="left"/>
      <w:pPr>
        <w:ind w:left="1465" w:hanging="665"/>
      </w:pPr>
      <w:rPr>
        <w:rFonts w:ascii="Times New Roman" w:eastAsia="Times New Roman" w:hAnsi="Times New Roman" w:hint="default"/>
        <w:b/>
        <w:bCs/>
        <w:spacing w:val="-2"/>
        <w:w w:val="101"/>
        <w:sz w:val="26"/>
        <w:szCs w:val="26"/>
      </w:rPr>
    </w:lvl>
    <w:lvl w:ilvl="2">
      <w:start w:val="1"/>
      <w:numFmt w:val="decimal"/>
      <w:lvlText w:val="%1.%2.%3."/>
      <w:lvlJc w:val="left"/>
      <w:pPr>
        <w:ind w:left="133" w:hanging="665"/>
      </w:pPr>
      <w:rPr>
        <w:rFonts w:ascii="Times New Roman" w:eastAsia="Times New Roman" w:hAnsi="Times New Roman" w:hint="default"/>
        <w:w w:val="101"/>
        <w:sz w:val="26"/>
        <w:szCs w:val="26"/>
      </w:rPr>
    </w:lvl>
    <w:lvl w:ilvl="3">
      <w:start w:val="1"/>
      <w:numFmt w:val="russianLower"/>
      <w:lvlText w:val="%4)"/>
      <w:lvlJc w:val="left"/>
      <w:pPr>
        <w:ind w:left="133" w:hanging="876"/>
      </w:pPr>
      <w:rPr>
        <w:rFonts w:hint="default"/>
        <w:w w:val="102"/>
        <w:sz w:val="28"/>
        <w:szCs w:val="28"/>
      </w:rPr>
    </w:lvl>
    <w:lvl w:ilvl="4">
      <w:start w:val="1"/>
      <w:numFmt w:val="bullet"/>
      <w:lvlText w:val="•"/>
      <w:lvlJc w:val="left"/>
      <w:pPr>
        <w:ind w:left="2605" w:hanging="876"/>
      </w:pPr>
      <w:rPr>
        <w:rFonts w:hint="default"/>
      </w:rPr>
    </w:lvl>
    <w:lvl w:ilvl="5">
      <w:start w:val="1"/>
      <w:numFmt w:val="bullet"/>
      <w:lvlText w:val="•"/>
      <w:lvlJc w:val="left"/>
      <w:pPr>
        <w:ind w:left="3744" w:hanging="876"/>
      </w:pPr>
      <w:rPr>
        <w:rFonts w:hint="default"/>
      </w:rPr>
    </w:lvl>
    <w:lvl w:ilvl="6">
      <w:start w:val="1"/>
      <w:numFmt w:val="bullet"/>
      <w:lvlText w:val="•"/>
      <w:lvlJc w:val="left"/>
      <w:pPr>
        <w:ind w:left="4883" w:hanging="876"/>
      </w:pPr>
      <w:rPr>
        <w:rFonts w:hint="default"/>
      </w:rPr>
    </w:lvl>
    <w:lvl w:ilvl="7">
      <w:start w:val="1"/>
      <w:numFmt w:val="bullet"/>
      <w:lvlText w:val="•"/>
      <w:lvlJc w:val="left"/>
      <w:pPr>
        <w:ind w:left="6022" w:hanging="876"/>
      </w:pPr>
      <w:rPr>
        <w:rFonts w:hint="default"/>
      </w:rPr>
    </w:lvl>
    <w:lvl w:ilvl="8">
      <w:start w:val="1"/>
      <w:numFmt w:val="bullet"/>
      <w:lvlText w:val="•"/>
      <w:lvlJc w:val="left"/>
      <w:pPr>
        <w:ind w:left="7161" w:hanging="876"/>
      </w:pPr>
      <w:rPr>
        <w:rFonts w:hint="default"/>
      </w:rPr>
    </w:lvl>
  </w:abstractNum>
  <w:abstractNum w:abstractNumId="10">
    <w:nsid w:val="0DDD036C"/>
    <w:multiLevelType w:val="singleLevel"/>
    <w:tmpl w:val="CFCEA2F6"/>
    <w:lvl w:ilvl="0">
      <w:start w:val="1"/>
      <w:numFmt w:val="decimal"/>
      <w:lvlText w:val="%1."/>
      <w:legacy w:legacy="1" w:legacySpace="0" w:legacyIndent="170"/>
      <w:lvlJc w:val="left"/>
      <w:rPr>
        <w:rFonts w:ascii="Arial" w:hAnsi="Arial" w:cs="Arial" w:hint="default"/>
      </w:rPr>
    </w:lvl>
  </w:abstractNum>
  <w:abstractNum w:abstractNumId="11">
    <w:nsid w:val="138A5B8E"/>
    <w:multiLevelType w:val="multilevel"/>
    <w:tmpl w:val="06C61FE4"/>
    <w:lvl w:ilvl="0">
      <w:start w:val="1"/>
      <w:numFmt w:val="decimal"/>
      <w:lvlText w:val="%1."/>
      <w:lvlJc w:val="left"/>
      <w:pPr>
        <w:ind w:left="134" w:hanging="593"/>
        <w:jc w:val="right"/>
      </w:pPr>
      <w:rPr>
        <w:rFonts w:ascii="Times New Roman" w:eastAsia="Times New Roman" w:hAnsi="Times New Roman" w:hint="default"/>
        <w:b/>
        <w:bCs/>
        <w:spacing w:val="-2"/>
        <w:w w:val="101"/>
        <w:sz w:val="26"/>
        <w:szCs w:val="26"/>
      </w:rPr>
    </w:lvl>
    <w:lvl w:ilvl="1">
      <w:start w:val="1"/>
      <w:numFmt w:val="russianLower"/>
      <w:lvlText w:val="%2)"/>
      <w:lvlJc w:val="left"/>
      <w:pPr>
        <w:ind w:left="133" w:hanging="666"/>
        <w:jc w:val="right"/>
      </w:pPr>
      <w:rPr>
        <w:rFonts w:hint="default"/>
        <w:w w:val="102"/>
        <w:sz w:val="28"/>
        <w:szCs w:val="24"/>
      </w:rPr>
    </w:lvl>
    <w:lvl w:ilvl="2">
      <w:start w:val="1"/>
      <w:numFmt w:val="bullet"/>
      <w:lvlText w:val="-"/>
      <w:lvlJc w:val="left"/>
      <w:pPr>
        <w:ind w:left="134" w:hanging="339"/>
      </w:pPr>
      <w:rPr>
        <w:rFonts w:ascii="Courier New" w:eastAsia="Courier New" w:hAnsi="Courier New" w:hint="default"/>
        <w:w w:val="101"/>
        <w:sz w:val="26"/>
        <w:szCs w:val="26"/>
      </w:rPr>
    </w:lvl>
    <w:lvl w:ilvl="3">
      <w:start w:val="1"/>
      <w:numFmt w:val="bullet"/>
      <w:lvlText w:val="•"/>
      <w:lvlJc w:val="left"/>
      <w:pPr>
        <w:ind w:left="133" w:hanging="339"/>
      </w:pPr>
      <w:rPr>
        <w:rFonts w:hint="default"/>
      </w:rPr>
    </w:lvl>
    <w:lvl w:ilvl="4">
      <w:start w:val="1"/>
      <w:numFmt w:val="bullet"/>
      <w:lvlText w:val="•"/>
      <w:lvlJc w:val="left"/>
      <w:pPr>
        <w:ind w:left="133" w:hanging="339"/>
      </w:pPr>
      <w:rPr>
        <w:rFonts w:hint="default"/>
      </w:rPr>
    </w:lvl>
    <w:lvl w:ilvl="5">
      <w:start w:val="1"/>
      <w:numFmt w:val="bullet"/>
      <w:lvlText w:val="•"/>
      <w:lvlJc w:val="left"/>
      <w:pPr>
        <w:ind w:left="133" w:hanging="339"/>
      </w:pPr>
      <w:rPr>
        <w:rFonts w:hint="default"/>
      </w:rPr>
    </w:lvl>
    <w:lvl w:ilvl="6">
      <w:start w:val="1"/>
      <w:numFmt w:val="bullet"/>
      <w:lvlText w:val="•"/>
      <w:lvlJc w:val="left"/>
      <w:pPr>
        <w:ind w:left="134" w:hanging="339"/>
      </w:pPr>
      <w:rPr>
        <w:rFonts w:hint="default"/>
      </w:rPr>
    </w:lvl>
    <w:lvl w:ilvl="7">
      <w:start w:val="1"/>
      <w:numFmt w:val="bullet"/>
      <w:lvlText w:val="•"/>
      <w:lvlJc w:val="left"/>
      <w:pPr>
        <w:ind w:left="134" w:hanging="339"/>
      </w:pPr>
      <w:rPr>
        <w:rFonts w:hint="default"/>
      </w:rPr>
    </w:lvl>
    <w:lvl w:ilvl="8">
      <w:start w:val="1"/>
      <w:numFmt w:val="bullet"/>
      <w:lvlText w:val="•"/>
      <w:lvlJc w:val="left"/>
      <w:pPr>
        <w:ind w:left="3236" w:hanging="339"/>
      </w:pPr>
      <w:rPr>
        <w:rFonts w:hint="default"/>
      </w:rPr>
    </w:lvl>
  </w:abstractNum>
  <w:abstractNum w:abstractNumId="12">
    <w:nsid w:val="14B04FEC"/>
    <w:multiLevelType w:val="multilevel"/>
    <w:tmpl w:val="490A9C4C"/>
    <w:lvl w:ilvl="0">
      <w:start w:val="2"/>
      <w:numFmt w:val="decimal"/>
      <w:lvlText w:val="%1"/>
      <w:lvlJc w:val="left"/>
      <w:pPr>
        <w:ind w:left="1465" w:hanging="665"/>
      </w:pPr>
      <w:rPr>
        <w:rFonts w:hint="default"/>
      </w:rPr>
    </w:lvl>
    <w:lvl w:ilvl="1">
      <w:start w:val="3"/>
      <w:numFmt w:val="decimal"/>
      <w:lvlText w:val="%1.%2."/>
      <w:lvlJc w:val="left"/>
      <w:pPr>
        <w:ind w:left="1465" w:hanging="665"/>
      </w:pPr>
      <w:rPr>
        <w:rFonts w:ascii="Times New Roman" w:eastAsia="Times New Roman" w:hAnsi="Times New Roman" w:hint="default"/>
        <w:b/>
        <w:bCs/>
        <w:spacing w:val="-2"/>
        <w:w w:val="101"/>
        <w:sz w:val="26"/>
        <w:szCs w:val="26"/>
      </w:rPr>
    </w:lvl>
    <w:lvl w:ilvl="2">
      <w:start w:val="1"/>
      <w:numFmt w:val="decimal"/>
      <w:lvlText w:val="%1.%2.%3."/>
      <w:lvlJc w:val="left"/>
      <w:pPr>
        <w:ind w:left="133" w:hanging="665"/>
      </w:pPr>
      <w:rPr>
        <w:rFonts w:ascii="Times New Roman" w:eastAsia="Times New Roman" w:hAnsi="Times New Roman" w:hint="default"/>
        <w:w w:val="101"/>
        <w:sz w:val="26"/>
        <w:szCs w:val="26"/>
      </w:rPr>
    </w:lvl>
    <w:lvl w:ilvl="3">
      <w:start w:val="1"/>
      <w:numFmt w:val="russianLower"/>
      <w:lvlText w:val="%4)"/>
      <w:lvlJc w:val="left"/>
      <w:pPr>
        <w:ind w:left="133" w:hanging="876"/>
      </w:pPr>
      <w:rPr>
        <w:rFonts w:hint="default"/>
        <w:w w:val="102"/>
        <w:sz w:val="28"/>
        <w:szCs w:val="28"/>
      </w:rPr>
    </w:lvl>
    <w:lvl w:ilvl="4">
      <w:start w:val="1"/>
      <w:numFmt w:val="bullet"/>
      <w:lvlText w:val="•"/>
      <w:lvlJc w:val="left"/>
      <w:pPr>
        <w:ind w:left="2605" w:hanging="876"/>
      </w:pPr>
      <w:rPr>
        <w:rFonts w:hint="default"/>
      </w:rPr>
    </w:lvl>
    <w:lvl w:ilvl="5">
      <w:start w:val="1"/>
      <w:numFmt w:val="bullet"/>
      <w:lvlText w:val="•"/>
      <w:lvlJc w:val="left"/>
      <w:pPr>
        <w:ind w:left="3744" w:hanging="876"/>
      </w:pPr>
      <w:rPr>
        <w:rFonts w:hint="default"/>
      </w:rPr>
    </w:lvl>
    <w:lvl w:ilvl="6">
      <w:start w:val="1"/>
      <w:numFmt w:val="bullet"/>
      <w:lvlText w:val="•"/>
      <w:lvlJc w:val="left"/>
      <w:pPr>
        <w:ind w:left="4883" w:hanging="876"/>
      </w:pPr>
      <w:rPr>
        <w:rFonts w:hint="default"/>
      </w:rPr>
    </w:lvl>
    <w:lvl w:ilvl="7">
      <w:start w:val="1"/>
      <w:numFmt w:val="bullet"/>
      <w:lvlText w:val="•"/>
      <w:lvlJc w:val="left"/>
      <w:pPr>
        <w:ind w:left="6022" w:hanging="876"/>
      </w:pPr>
      <w:rPr>
        <w:rFonts w:hint="default"/>
      </w:rPr>
    </w:lvl>
    <w:lvl w:ilvl="8">
      <w:start w:val="1"/>
      <w:numFmt w:val="bullet"/>
      <w:lvlText w:val="•"/>
      <w:lvlJc w:val="left"/>
      <w:pPr>
        <w:ind w:left="7161" w:hanging="876"/>
      </w:pPr>
      <w:rPr>
        <w:rFonts w:hint="default"/>
      </w:rPr>
    </w:lvl>
  </w:abstractNum>
  <w:abstractNum w:abstractNumId="13">
    <w:nsid w:val="16CE0C3E"/>
    <w:multiLevelType w:val="singleLevel"/>
    <w:tmpl w:val="C7F46A3A"/>
    <w:lvl w:ilvl="0">
      <w:numFmt w:val="bullet"/>
      <w:lvlText w:val="-"/>
      <w:lvlJc w:val="left"/>
    </w:lvl>
  </w:abstractNum>
  <w:abstractNum w:abstractNumId="14">
    <w:nsid w:val="17C17324"/>
    <w:multiLevelType w:val="multilevel"/>
    <w:tmpl w:val="7FB24792"/>
    <w:lvl w:ilvl="0">
      <w:start w:val="2"/>
      <w:numFmt w:val="decimal"/>
      <w:lvlText w:val="%1"/>
      <w:lvlJc w:val="left"/>
      <w:pPr>
        <w:ind w:left="1465" w:hanging="665"/>
      </w:pPr>
      <w:rPr>
        <w:rFonts w:hint="default"/>
      </w:rPr>
    </w:lvl>
    <w:lvl w:ilvl="1">
      <w:start w:val="3"/>
      <w:numFmt w:val="decimal"/>
      <w:lvlText w:val="%1.%2."/>
      <w:lvlJc w:val="left"/>
      <w:pPr>
        <w:ind w:left="1465" w:hanging="665"/>
      </w:pPr>
      <w:rPr>
        <w:rFonts w:ascii="Times New Roman" w:eastAsia="Times New Roman" w:hAnsi="Times New Roman" w:hint="default"/>
        <w:b/>
        <w:bCs/>
        <w:spacing w:val="-2"/>
        <w:w w:val="101"/>
        <w:sz w:val="26"/>
        <w:szCs w:val="26"/>
      </w:rPr>
    </w:lvl>
    <w:lvl w:ilvl="2">
      <w:start w:val="1"/>
      <w:numFmt w:val="decimal"/>
      <w:lvlText w:val="%1.%2.%3."/>
      <w:lvlJc w:val="left"/>
      <w:pPr>
        <w:ind w:left="133" w:hanging="665"/>
      </w:pPr>
      <w:rPr>
        <w:rFonts w:ascii="Times New Roman" w:eastAsia="Times New Roman" w:hAnsi="Times New Roman" w:hint="default"/>
        <w:w w:val="101"/>
        <w:sz w:val="26"/>
        <w:szCs w:val="26"/>
      </w:rPr>
    </w:lvl>
    <w:lvl w:ilvl="3">
      <w:start w:val="1"/>
      <w:numFmt w:val="russianLower"/>
      <w:lvlText w:val="%4)"/>
      <w:lvlJc w:val="left"/>
      <w:pPr>
        <w:ind w:left="133" w:hanging="876"/>
      </w:pPr>
      <w:rPr>
        <w:rFonts w:hint="default"/>
        <w:w w:val="102"/>
        <w:sz w:val="28"/>
        <w:szCs w:val="24"/>
      </w:rPr>
    </w:lvl>
    <w:lvl w:ilvl="4">
      <w:start w:val="1"/>
      <w:numFmt w:val="bullet"/>
      <w:lvlText w:val="•"/>
      <w:lvlJc w:val="left"/>
      <w:pPr>
        <w:ind w:left="2605" w:hanging="876"/>
      </w:pPr>
      <w:rPr>
        <w:rFonts w:hint="default"/>
      </w:rPr>
    </w:lvl>
    <w:lvl w:ilvl="5">
      <w:start w:val="1"/>
      <w:numFmt w:val="bullet"/>
      <w:lvlText w:val="•"/>
      <w:lvlJc w:val="left"/>
      <w:pPr>
        <w:ind w:left="3744" w:hanging="876"/>
      </w:pPr>
      <w:rPr>
        <w:rFonts w:hint="default"/>
      </w:rPr>
    </w:lvl>
    <w:lvl w:ilvl="6">
      <w:start w:val="1"/>
      <w:numFmt w:val="bullet"/>
      <w:lvlText w:val="•"/>
      <w:lvlJc w:val="left"/>
      <w:pPr>
        <w:ind w:left="4883" w:hanging="876"/>
      </w:pPr>
      <w:rPr>
        <w:rFonts w:hint="default"/>
      </w:rPr>
    </w:lvl>
    <w:lvl w:ilvl="7">
      <w:start w:val="1"/>
      <w:numFmt w:val="bullet"/>
      <w:lvlText w:val="•"/>
      <w:lvlJc w:val="left"/>
      <w:pPr>
        <w:ind w:left="6022" w:hanging="876"/>
      </w:pPr>
      <w:rPr>
        <w:rFonts w:hint="default"/>
      </w:rPr>
    </w:lvl>
    <w:lvl w:ilvl="8">
      <w:start w:val="1"/>
      <w:numFmt w:val="bullet"/>
      <w:lvlText w:val="•"/>
      <w:lvlJc w:val="left"/>
      <w:pPr>
        <w:ind w:left="7161" w:hanging="876"/>
      </w:pPr>
      <w:rPr>
        <w:rFonts w:hint="default"/>
      </w:rPr>
    </w:lvl>
  </w:abstractNum>
  <w:abstractNum w:abstractNumId="15">
    <w:nsid w:val="1A0F5AF1"/>
    <w:multiLevelType w:val="singleLevel"/>
    <w:tmpl w:val="1A92C654"/>
    <w:lvl w:ilvl="0">
      <w:numFmt w:val="bullet"/>
      <w:lvlText w:val="-"/>
      <w:lvlJc w:val="left"/>
    </w:lvl>
  </w:abstractNum>
  <w:abstractNum w:abstractNumId="16">
    <w:nsid w:val="1A530F7E"/>
    <w:multiLevelType w:val="hybridMultilevel"/>
    <w:tmpl w:val="95CC3D60"/>
    <w:lvl w:ilvl="0" w:tplc="B1709E04">
      <w:start w:val="7"/>
      <w:numFmt w:val="bullet"/>
      <w:lvlText w:val="-"/>
      <w:lvlJc w:val="left"/>
      <w:pPr>
        <w:ind w:left="1545" w:hanging="360"/>
      </w:pPr>
      <w:rPr>
        <w:rFonts w:ascii="Times New Roman" w:eastAsia="Times New Roman" w:hAnsi="Times New Roman" w:cs="Times New Roman" w:hint="default"/>
      </w:rPr>
    </w:lvl>
    <w:lvl w:ilvl="1" w:tplc="04220003" w:tentative="1">
      <w:start w:val="1"/>
      <w:numFmt w:val="bullet"/>
      <w:lvlText w:val="o"/>
      <w:lvlJc w:val="left"/>
      <w:pPr>
        <w:ind w:left="2265" w:hanging="360"/>
      </w:pPr>
      <w:rPr>
        <w:rFonts w:ascii="Courier New" w:hAnsi="Courier New" w:cs="Courier New" w:hint="default"/>
      </w:rPr>
    </w:lvl>
    <w:lvl w:ilvl="2" w:tplc="04220005" w:tentative="1">
      <w:start w:val="1"/>
      <w:numFmt w:val="bullet"/>
      <w:lvlText w:val=""/>
      <w:lvlJc w:val="left"/>
      <w:pPr>
        <w:ind w:left="2985" w:hanging="360"/>
      </w:pPr>
      <w:rPr>
        <w:rFonts w:ascii="Wingdings" w:hAnsi="Wingdings" w:hint="default"/>
      </w:rPr>
    </w:lvl>
    <w:lvl w:ilvl="3" w:tplc="04220001" w:tentative="1">
      <w:start w:val="1"/>
      <w:numFmt w:val="bullet"/>
      <w:lvlText w:val=""/>
      <w:lvlJc w:val="left"/>
      <w:pPr>
        <w:ind w:left="3705" w:hanging="360"/>
      </w:pPr>
      <w:rPr>
        <w:rFonts w:ascii="Symbol" w:hAnsi="Symbol" w:hint="default"/>
      </w:rPr>
    </w:lvl>
    <w:lvl w:ilvl="4" w:tplc="04220003" w:tentative="1">
      <w:start w:val="1"/>
      <w:numFmt w:val="bullet"/>
      <w:lvlText w:val="o"/>
      <w:lvlJc w:val="left"/>
      <w:pPr>
        <w:ind w:left="4425" w:hanging="360"/>
      </w:pPr>
      <w:rPr>
        <w:rFonts w:ascii="Courier New" w:hAnsi="Courier New" w:cs="Courier New" w:hint="default"/>
      </w:rPr>
    </w:lvl>
    <w:lvl w:ilvl="5" w:tplc="04220005" w:tentative="1">
      <w:start w:val="1"/>
      <w:numFmt w:val="bullet"/>
      <w:lvlText w:val=""/>
      <w:lvlJc w:val="left"/>
      <w:pPr>
        <w:ind w:left="5145" w:hanging="360"/>
      </w:pPr>
      <w:rPr>
        <w:rFonts w:ascii="Wingdings" w:hAnsi="Wingdings" w:hint="default"/>
      </w:rPr>
    </w:lvl>
    <w:lvl w:ilvl="6" w:tplc="04220001" w:tentative="1">
      <w:start w:val="1"/>
      <w:numFmt w:val="bullet"/>
      <w:lvlText w:val=""/>
      <w:lvlJc w:val="left"/>
      <w:pPr>
        <w:ind w:left="5865" w:hanging="360"/>
      </w:pPr>
      <w:rPr>
        <w:rFonts w:ascii="Symbol" w:hAnsi="Symbol" w:hint="default"/>
      </w:rPr>
    </w:lvl>
    <w:lvl w:ilvl="7" w:tplc="04220003" w:tentative="1">
      <w:start w:val="1"/>
      <w:numFmt w:val="bullet"/>
      <w:lvlText w:val="o"/>
      <w:lvlJc w:val="left"/>
      <w:pPr>
        <w:ind w:left="6585" w:hanging="360"/>
      </w:pPr>
      <w:rPr>
        <w:rFonts w:ascii="Courier New" w:hAnsi="Courier New" w:cs="Courier New" w:hint="default"/>
      </w:rPr>
    </w:lvl>
    <w:lvl w:ilvl="8" w:tplc="04220005" w:tentative="1">
      <w:start w:val="1"/>
      <w:numFmt w:val="bullet"/>
      <w:lvlText w:val=""/>
      <w:lvlJc w:val="left"/>
      <w:pPr>
        <w:ind w:left="7305" w:hanging="360"/>
      </w:pPr>
      <w:rPr>
        <w:rFonts w:ascii="Wingdings" w:hAnsi="Wingdings" w:hint="default"/>
      </w:rPr>
    </w:lvl>
  </w:abstractNum>
  <w:abstractNum w:abstractNumId="17">
    <w:nsid w:val="1B3D2823"/>
    <w:multiLevelType w:val="hybridMultilevel"/>
    <w:tmpl w:val="0FE89A8C"/>
    <w:lvl w:ilvl="0" w:tplc="7AC08ED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24D2F6D"/>
    <w:multiLevelType w:val="multilevel"/>
    <w:tmpl w:val="BE6CED62"/>
    <w:lvl w:ilvl="0">
      <w:start w:val="1"/>
      <w:numFmt w:val="decimal"/>
      <w:lvlText w:val="%1."/>
      <w:lvlJc w:val="left"/>
      <w:pPr>
        <w:ind w:left="134" w:hanging="593"/>
        <w:jc w:val="right"/>
      </w:pPr>
      <w:rPr>
        <w:rFonts w:ascii="Times New Roman" w:eastAsia="Times New Roman" w:hAnsi="Times New Roman" w:hint="default"/>
        <w:b/>
        <w:bCs/>
        <w:spacing w:val="-2"/>
        <w:w w:val="101"/>
        <w:sz w:val="28"/>
        <w:szCs w:val="28"/>
      </w:rPr>
    </w:lvl>
    <w:lvl w:ilvl="1">
      <w:start w:val="1"/>
      <w:numFmt w:val="decimal"/>
      <w:lvlText w:val="%1.%2."/>
      <w:lvlJc w:val="left"/>
      <w:pPr>
        <w:ind w:left="133" w:hanging="666"/>
        <w:jc w:val="right"/>
      </w:pPr>
      <w:rPr>
        <w:rFonts w:ascii="Times New Roman" w:eastAsia="Times New Roman" w:hAnsi="Times New Roman" w:hint="default"/>
        <w:w w:val="101"/>
        <w:sz w:val="28"/>
        <w:szCs w:val="28"/>
      </w:rPr>
    </w:lvl>
    <w:lvl w:ilvl="2">
      <w:start w:val="1"/>
      <w:numFmt w:val="bullet"/>
      <w:lvlText w:val="-"/>
      <w:lvlJc w:val="left"/>
      <w:pPr>
        <w:ind w:left="134" w:hanging="339"/>
      </w:pPr>
      <w:rPr>
        <w:rFonts w:ascii="Courier New" w:eastAsia="Courier New" w:hAnsi="Courier New" w:hint="default"/>
        <w:w w:val="101"/>
        <w:sz w:val="26"/>
        <w:szCs w:val="26"/>
      </w:rPr>
    </w:lvl>
    <w:lvl w:ilvl="3">
      <w:start w:val="1"/>
      <w:numFmt w:val="bullet"/>
      <w:lvlText w:val="•"/>
      <w:lvlJc w:val="left"/>
      <w:pPr>
        <w:ind w:left="133" w:hanging="339"/>
      </w:pPr>
      <w:rPr>
        <w:rFonts w:hint="default"/>
      </w:rPr>
    </w:lvl>
    <w:lvl w:ilvl="4">
      <w:start w:val="1"/>
      <w:numFmt w:val="bullet"/>
      <w:lvlText w:val="•"/>
      <w:lvlJc w:val="left"/>
      <w:pPr>
        <w:ind w:left="133" w:hanging="339"/>
      </w:pPr>
      <w:rPr>
        <w:rFonts w:hint="default"/>
      </w:rPr>
    </w:lvl>
    <w:lvl w:ilvl="5">
      <w:start w:val="1"/>
      <w:numFmt w:val="bullet"/>
      <w:lvlText w:val="•"/>
      <w:lvlJc w:val="left"/>
      <w:pPr>
        <w:ind w:left="133" w:hanging="339"/>
      </w:pPr>
      <w:rPr>
        <w:rFonts w:hint="default"/>
      </w:rPr>
    </w:lvl>
    <w:lvl w:ilvl="6">
      <w:start w:val="1"/>
      <w:numFmt w:val="bullet"/>
      <w:lvlText w:val="•"/>
      <w:lvlJc w:val="left"/>
      <w:pPr>
        <w:ind w:left="134" w:hanging="339"/>
      </w:pPr>
      <w:rPr>
        <w:rFonts w:hint="default"/>
      </w:rPr>
    </w:lvl>
    <w:lvl w:ilvl="7">
      <w:start w:val="1"/>
      <w:numFmt w:val="bullet"/>
      <w:lvlText w:val="•"/>
      <w:lvlJc w:val="left"/>
      <w:pPr>
        <w:ind w:left="134" w:hanging="339"/>
      </w:pPr>
      <w:rPr>
        <w:rFonts w:hint="default"/>
      </w:rPr>
    </w:lvl>
    <w:lvl w:ilvl="8">
      <w:start w:val="1"/>
      <w:numFmt w:val="bullet"/>
      <w:lvlText w:val="•"/>
      <w:lvlJc w:val="left"/>
      <w:pPr>
        <w:ind w:left="3236" w:hanging="339"/>
      </w:pPr>
      <w:rPr>
        <w:rFonts w:hint="default"/>
      </w:rPr>
    </w:lvl>
  </w:abstractNum>
  <w:abstractNum w:abstractNumId="19">
    <w:nsid w:val="22A3A580"/>
    <w:multiLevelType w:val="hybridMultilevel"/>
    <w:tmpl w:val="9B5D64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70D53F2"/>
    <w:multiLevelType w:val="hybridMultilevel"/>
    <w:tmpl w:val="4F5E4BFA"/>
    <w:lvl w:ilvl="0" w:tplc="CBC62008">
      <w:start w:val="7"/>
      <w:numFmt w:val="bullet"/>
      <w:lvlText w:val="-"/>
      <w:lvlJc w:val="left"/>
      <w:pPr>
        <w:ind w:left="1198" w:hanging="360"/>
      </w:pPr>
      <w:rPr>
        <w:rFonts w:ascii="Times New Roman" w:eastAsia="Times New Roman" w:hAnsi="Times New Roman" w:cs="Times New Roman" w:hint="default"/>
      </w:rPr>
    </w:lvl>
    <w:lvl w:ilvl="1" w:tplc="04220003" w:tentative="1">
      <w:start w:val="1"/>
      <w:numFmt w:val="bullet"/>
      <w:lvlText w:val="o"/>
      <w:lvlJc w:val="left"/>
      <w:pPr>
        <w:ind w:left="1918" w:hanging="360"/>
      </w:pPr>
      <w:rPr>
        <w:rFonts w:ascii="Courier New" w:hAnsi="Courier New" w:cs="Courier New" w:hint="default"/>
      </w:rPr>
    </w:lvl>
    <w:lvl w:ilvl="2" w:tplc="04220005" w:tentative="1">
      <w:start w:val="1"/>
      <w:numFmt w:val="bullet"/>
      <w:lvlText w:val=""/>
      <w:lvlJc w:val="left"/>
      <w:pPr>
        <w:ind w:left="2638" w:hanging="360"/>
      </w:pPr>
      <w:rPr>
        <w:rFonts w:ascii="Wingdings" w:hAnsi="Wingdings" w:hint="default"/>
      </w:rPr>
    </w:lvl>
    <w:lvl w:ilvl="3" w:tplc="04220001" w:tentative="1">
      <w:start w:val="1"/>
      <w:numFmt w:val="bullet"/>
      <w:lvlText w:val=""/>
      <w:lvlJc w:val="left"/>
      <w:pPr>
        <w:ind w:left="3358" w:hanging="360"/>
      </w:pPr>
      <w:rPr>
        <w:rFonts w:ascii="Symbol" w:hAnsi="Symbol" w:hint="default"/>
      </w:rPr>
    </w:lvl>
    <w:lvl w:ilvl="4" w:tplc="04220003" w:tentative="1">
      <w:start w:val="1"/>
      <w:numFmt w:val="bullet"/>
      <w:lvlText w:val="o"/>
      <w:lvlJc w:val="left"/>
      <w:pPr>
        <w:ind w:left="4078" w:hanging="360"/>
      </w:pPr>
      <w:rPr>
        <w:rFonts w:ascii="Courier New" w:hAnsi="Courier New" w:cs="Courier New" w:hint="default"/>
      </w:rPr>
    </w:lvl>
    <w:lvl w:ilvl="5" w:tplc="04220005" w:tentative="1">
      <w:start w:val="1"/>
      <w:numFmt w:val="bullet"/>
      <w:lvlText w:val=""/>
      <w:lvlJc w:val="left"/>
      <w:pPr>
        <w:ind w:left="4798" w:hanging="360"/>
      </w:pPr>
      <w:rPr>
        <w:rFonts w:ascii="Wingdings" w:hAnsi="Wingdings" w:hint="default"/>
      </w:rPr>
    </w:lvl>
    <w:lvl w:ilvl="6" w:tplc="04220001" w:tentative="1">
      <w:start w:val="1"/>
      <w:numFmt w:val="bullet"/>
      <w:lvlText w:val=""/>
      <w:lvlJc w:val="left"/>
      <w:pPr>
        <w:ind w:left="5518" w:hanging="360"/>
      </w:pPr>
      <w:rPr>
        <w:rFonts w:ascii="Symbol" w:hAnsi="Symbol" w:hint="default"/>
      </w:rPr>
    </w:lvl>
    <w:lvl w:ilvl="7" w:tplc="04220003" w:tentative="1">
      <w:start w:val="1"/>
      <w:numFmt w:val="bullet"/>
      <w:lvlText w:val="o"/>
      <w:lvlJc w:val="left"/>
      <w:pPr>
        <w:ind w:left="6238" w:hanging="360"/>
      </w:pPr>
      <w:rPr>
        <w:rFonts w:ascii="Courier New" w:hAnsi="Courier New" w:cs="Courier New" w:hint="default"/>
      </w:rPr>
    </w:lvl>
    <w:lvl w:ilvl="8" w:tplc="04220005" w:tentative="1">
      <w:start w:val="1"/>
      <w:numFmt w:val="bullet"/>
      <w:lvlText w:val=""/>
      <w:lvlJc w:val="left"/>
      <w:pPr>
        <w:ind w:left="6958" w:hanging="360"/>
      </w:pPr>
      <w:rPr>
        <w:rFonts w:ascii="Wingdings" w:hAnsi="Wingdings" w:hint="default"/>
      </w:rPr>
    </w:lvl>
  </w:abstractNum>
  <w:abstractNum w:abstractNumId="21">
    <w:nsid w:val="28033758"/>
    <w:multiLevelType w:val="singleLevel"/>
    <w:tmpl w:val="C9C88186"/>
    <w:lvl w:ilvl="0">
      <w:start w:val="1"/>
      <w:numFmt w:val="decimal"/>
      <w:lvlText w:val="2.%1."/>
      <w:lvlJc w:val="left"/>
    </w:lvl>
  </w:abstractNum>
  <w:abstractNum w:abstractNumId="22">
    <w:nsid w:val="2EA4187C"/>
    <w:multiLevelType w:val="singleLevel"/>
    <w:tmpl w:val="0CB61E50"/>
    <w:lvl w:ilvl="0">
      <w:start w:val="5"/>
      <w:numFmt w:val="decimal"/>
      <w:lvlText w:val="2.%1."/>
      <w:lvlJc w:val="left"/>
    </w:lvl>
  </w:abstractNum>
  <w:abstractNum w:abstractNumId="23">
    <w:nsid w:val="2F295E7B"/>
    <w:multiLevelType w:val="hybridMultilevel"/>
    <w:tmpl w:val="B6067C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FEB0084"/>
    <w:multiLevelType w:val="hybridMultilevel"/>
    <w:tmpl w:val="FB36F2A8"/>
    <w:lvl w:ilvl="0" w:tplc="0419000F">
      <w:start w:val="1"/>
      <w:numFmt w:val="decimal"/>
      <w:lvlText w:val="%1."/>
      <w:lvlJc w:val="left"/>
      <w:pPr>
        <w:tabs>
          <w:tab w:val="num" w:pos="1558"/>
        </w:tabs>
        <w:ind w:left="1558" w:hanging="360"/>
      </w:pPr>
    </w:lvl>
    <w:lvl w:ilvl="1" w:tplc="04190019" w:tentative="1">
      <w:start w:val="1"/>
      <w:numFmt w:val="lowerLetter"/>
      <w:lvlText w:val="%2."/>
      <w:lvlJc w:val="left"/>
      <w:pPr>
        <w:tabs>
          <w:tab w:val="num" w:pos="2278"/>
        </w:tabs>
        <w:ind w:left="2278" w:hanging="360"/>
      </w:pPr>
    </w:lvl>
    <w:lvl w:ilvl="2" w:tplc="0419001B" w:tentative="1">
      <w:start w:val="1"/>
      <w:numFmt w:val="lowerRoman"/>
      <w:lvlText w:val="%3."/>
      <w:lvlJc w:val="right"/>
      <w:pPr>
        <w:tabs>
          <w:tab w:val="num" w:pos="2998"/>
        </w:tabs>
        <w:ind w:left="2998" w:hanging="180"/>
      </w:pPr>
    </w:lvl>
    <w:lvl w:ilvl="3" w:tplc="0419000F" w:tentative="1">
      <w:start w:val="1"/>
      <w:numFmt w:val="decimal"/>
      <w:lvlText w:val="%4."/>
      <w:lvlJc w:val="left"/>
      <w:pPr>
        <w:tabs>
          <w:tab w:val="num" w:pos="3718"/>
        </w:tabs>
        <w:ind w:left="3718" w:hanging="360"/>
      </w:pPr>
    </w:lvl>
    <w:lvl w:ilvl="4" w:tplc="04190019" w:tentative="1">
      <w:start w:val="1"/>
      <w:numFmt w:val="lowerLetter"/>
      <w:lvlText w:val="%5."/>
      <w:lvlJc w:val="left"/>
      <w:pPr>
        <w:tabs>
          <w:tab w:val="num" w:pos="4438"/>
        </w:tabs>
        <w:ind w:left="4438" w:hanging="360"/>
      </w:pPr>
    </w:lvl>
    <w:lvl w:ilvl="5" w:tplc="0419001B" w:tentative="1">
      <w:start w:val="1"/>
      <w:numFmt w:val="lowerRoman"/>
      <w:lvlText w:val="%6."/>
      <w:lvlJc w:val="right"/>
      <w:pPr>
        <w:tabs>
          <w:tab w:val="num" w:pos="5158"/>
        </w:tabs>
        <w:ind w:left="5158" w:hanging="180"/>
      </w:pPr>
    </w:lvl>
    <w:lvl w:ilvl="6" w:tplc="0419000F" w:tentative="1">
      <w:start w:val="1"/>
      <w:numFmt w:val="decimal"/>
      <w:lvlText w:val="%7."/>
      <w:lvlJc w:val="left"/>
      <w:pPr>
        <w:tabs>
          <w:tab w:val="num" w:pos="5878"/>
        </w:tabs>
        <w:ind w:left="5878" w:hanging="360"/>
      </w:pPr>
    </w:lvl>
    <w:lvl w:ilvl="7" w:tplc="04190019" w:tentative="1">
      <w:start w:val="1"/>
      <w:numFmt w:val="lowerLetter"/>
      <w:lvlText w:val="%8."/>
      <w:lvlJc w:val="left"/>
      <w:pPr>
        <w:tabs>
          <w:tab w:val="num" w:pos="6598"/>
        </w:tabs>
        <w:ind w:left="6598" w:hanging="360"/>
      </w:pPr>
    </w:lvl>
    <w:lvl w:ilvl="8" w:tplc="0419001B" w:tentative="1">
      <w:start w:val="1"/>
      <w:numFmt w:val="lowerRoman"/>
      <w:lvlText w:val="%9."/>
      <w:lvlJc w:val="right"/>
      <w:pPr>
        <w:tabs>
          <w:tab w:val="num" w:pos="7318"/>
        </w:tabs>
        <w:ind w:left="7318" w:hanging="180"/>
      </w:pPr>
    </w:lvl>
  </w:abstractNum>
  <w:abstractNum w:abstractNumId="25">
    <w:nsid w:val="30043B7D"/>
    <w:multiLevelType w:val="hybridMultilevel"/>
    <w:tmpl w:val="C172AC02"/>
    <w:lvl w:ilvl="0" w:tplc="D4264594">
      <w:start w:val="1"/>
      <w:numFmt w:val="bullet"/>
      <w:lvlText w:val="-"/>
      <w:lvlJc w:val="left"/>
      <w:pPr>
        <w:ind w:left="1429" w:hanging="360"/>
      </w:pPr>
      <w:rPr>
        <w:rFonts w:ascii="Times New Roman" w:eastAsia="Times New Roman" w:hAnsi="Times New Roman" w:hint="default"/>
        <w:w w:val="101"/>
        <w:sz w:val="26"/>
        <w:szCs w:val="2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363B29ED"/>
    <w:multiLevelType w:val="multilevel"/>
    <w:tmpl w:val="96F84A3E"/>
    <w:lvl w:ilvl="0">
      <w:start w:val="2"/>
      <w:numFmt w:val="decimal"/>
      <w:lvlText w:val="%1"/>
      <w:lvlJc w:val="left"/>
      <w:pPr>
        <w:ind w:left="1465" w:hanging="665"/>
      </w:pPr>
      <w:rPr>
        <w:rFonts w:hint="default"/>
      </w:rPr>
    </w:lvl>
    <w:lvl w:ilvl="1">
      <w:start w:val="3"/>
      <w:numFmt w:val="decimal"/>
      <w:lvlText w:val="%1.%2."/>
      <w:lvlJc w:val="left"/>
      <w:pPr>
        <w:ind w:left="1465" w:hanging="665"/>
      </w:pPr>
      <w:rPr>
        <w:rFonts w:ascii="Times New Roman" w:eastAsia="Times New Roman" w:hAnsi="Times New Roman" w:hint="default"/>
        <w:b/>
        <w:bCs/>
        <w:spacing w:val="-2"/>
        <w:w w:val="101"/>
        <w:sz w:val="26"/>
        <w:szCs w:val="26"/>
      </w:rPr>
    </w:lvl>
    <w:lvl w:ilvl="2">
      <w:start w:val="1"/>
      <w:numFmt w:val="decimal"/>
      <w:lvlText w:val="%1.%2.%3."/>
      <w:lvlJc w:val="left"/>
      <w:pPr>
        <w:ind w:left="133" w:hanging="665"/>
      </w:pPr>
      <w:rPr>
        <w:rFonts w:ascii="Times New Roman" w:eastAsia="Times New Roman" w:hAnsi="Times New Roman" w:hint="default"/>
        <w:w w:val="101"/>
        <w:sz w:val="26"/>
        <w:szCs w:val="26"/>
      </w:rPr>
    </w:lvl>
    <w:lvl w:ilvl="3">
      <w:start w:val="1"/>
      <w:numFmt w:val="russianLower"/>
      <w:lvlText w:val="%4)"/>
      <w:lvlJc w:val="left"/>
      <w:pPr>
        <w:ind w:left="133" w:hanging="876"/>
      </w:pPr>
      <w:rPr>
        <w:rFonts w:hint="default"/>
        <w:w w:val="102"/>
        <w:sz w:val="28"/>
        <w:szCs w:val="24"/>
      </w:rPr>
    </w:lvl>
    <w:lvl w:ilvl="4">
      <w:start w:val="1"/>
      <w:numFmt w:val="bullet"/>
      <w:lvlText w:val="•"/>
      <w:lvlJc w:val="left"/>
      <w:pPr>
        <w:ind w:left="2605" w:hanging="876"/>
      </w:pPr>
      <w:rPr>
        <w:rFonts w:hint="default"/>
      </w:rPr>
    </w:lvl>
    <w:lvl w:ilvl="5">
      <w:start w:val="1"/>
      <w:numFmt w:val="bullet"/>
      <w:lvlText w:val="•"/>
      <w:lvlJc w:val="left"/>
      <w:pPr>
        <w:ind w:left="3744" w:hanging="876"/>
      </w:pPr>
      <w:rPr>
        <w:rFonts w:hint="default"/>
      </w:rPr>
    </w:lvl>
    <w:lvl w:ilvl="6">
      <w:start w:val="1"/>
      <w:numFmt w:val="bullet"/>
      <w:lvlText w:val="•"/>
      <w:lvlJc w:val="left"/>
      <w:pPr>
        <w:ind w:left="4883" w:hanging="876"/>
      </w:pPr>
      <w:rPr>
        <w:rFonts w:hint="default"/>
      </w:rPr>
    </w:lvl>
    <w:lvl w:ilvl="7">
      <w:start w:val="1"/>
      <w:numFmt w:val="bullet"/>
      <w:lvlText w:val="•"/>
      <w:lvlJc w:val="left"/>
      <w:pPr>
        <w:ind w:left="6022" w:hanging="876"/>
      </w:pPr>
      <w:rPr>
        <w:rFonts w:hint="default"/>
      </w:rPr>
    </w:lvl>
    <w:lvl w:ilvl="8">
      <w:start w:val="1"/>
      <w:numFmt w:val="bullet"/>
      <w:lvlText w:val="•"/>
      <w:lvlJc w:val="left"/>
      <w:pPr>
        <w:ind w:left="7161" w:hanging="876"/>
      </w:pPr>
      <w:rPr>
        <w:rFonts w:hint="default"/>
      </w:rPr>
    </w:lvl>
  </w:abstractNum>
  <w:abstractNum w:abstractNumId="27">
    <w:nsid w:val="3BDA54FD"/>
    <w:multiLevelType w:val="hybridMultilevel"/>
    <w:tmpl w:val="4822B446"/>
    <w:lvl w:ilvl="0" w:tplc="04220001">
      <w:start w:val="1"/>
      <w:numFmt w:val="bullet"/>
      <w:lvlText w:val=""/>
      <w:lvlJc w:val="left"/>
      <w:pPr>
        <w:ind w:left="1430" w:hanging="360"/>
      </w:pPr>
      <w:rPr>
        <w:rFonts w:ascii="Symbol" w:hAnsi="Symbol" w:hint="default"/>
      </w:rPr>
    </w:lvl>
    <w:lvl w:ilvl="1" w:tplc="04220003" w:tentative="1">
      <w:start w:val="1"/>
      <w:numFmt w:val="bullet"/>
      <w:lvlText w:val="o"/>
      <w:lvlJc w:val="left"/>
      <w:pPr>
        <w:ind w:left="2150" w:hanging="360"/>
      </w:pPr>
      <w:rPr>
        <w:rFonts w:ascii="Courier New" w:hAnsi="Courier New" w:cs="Courier New" w:hint="default"/>
      </w:rPr>
    </w:lvl>
    <w:lvl w:ilvl="2" w:tplc="04220005" w:tentative="1">
      <w:start w:val="1"/>
      <w:numFmt w:val="bullet"/>
      <w:lvlText w:val=""/>
      <w:lvlJc w:val="left"/>
      <w:pPr>
        <w:ind w:left="2870" w:hanging="360"/>
      </w:pPr>
      <w:rPr>
        <w:rFonts w:ascii="Wingdings" w:hAnsi="Wingdings" w:hint="default"/>
      </w:rPr>
    </w:lvl>
    <w:lvl w:ilvl="3" w:tplc="04220001" w:tentative="1">
      <w:start w:val="1"/>
      <w:numFmt w:val="bullet"/>
      <w:lvlText w:val=""/>
      <w:lvlJc w:val="left"/>
      <w:pPr>
        <w:ind w:left="3590" w:hanging="360"/>
      </w:pPr>
      <w:rPr>
        <w:rFonts w:ascii="Symbol" w:hAnsi="Symbol" w:hint="default"/>
      </w:rPr>
    </w:lvl>
    <w:lvl w:ilvl="4" w:tplc="04220003" w:tentative="1">
      <w:start w:val="1"/>
      <w:numFmt w:val="bullet"/>
      <w:lvlText w:val="o"/>
      <w:lvlJc w:val="left"/>
      <w:pPr>
        <w:ind w:left="4310" w:hanging="360"/>
      </w:pPr>
      <w:rPr>
        <w:rFonts w:ascii="Courier New" w:hAnsi="Courier New" w:cs="Courier New" w:hint="default"/>
      </w:rPr>
    </w:lvl>
    <w:lvl w:ilvl="5" w:tplc="04220005" w:tentative="1">
      <w:start w:val="1"/>
      <w:numFmt w:val="bullet"/>
      <w:lvlText w:val=""/>
      <w:lvlJc w:val="left"/>
      <w:pPr>
        <w:ind w:left="5030" w:hanging="360"/>
      </w:pPr>
      <w:rPr>
        <w:rFonts w:ascii="Wingdings" w:hAnsi="Wingdings" w:hint="default"/>
      </w:rPr>
    </w:lvl>
    <w:lvl w:ilvl="6" w:tplc="04220001" w:tentative="1">
      <w:start w:val="1"/>
      <w:numFmt w:val="bullet"/>
      <w:lvlText w:val=""/>
      <w:lvlJc w:val="left"/>
      <w:pPr>
        <w:ind w:left="5750" w:hanging="360"/>
      </w:pPr>
      <w:rPr>
        <w:rFonts w:ascii="Symbol" w:hAnsi="Symbol" w:hint="default"/>
      </w:rPr>
    </w:lvl>
    <w:lvl w:ilvl="7" w:tplc="04220003" w:tentative="1">
      <w:start w:val="1"/>
      <w:numFmt w:val="bullet"/>
      <w:lvlText w:val="o"/>
      <w:lvlJc w:val="left"/>
      <w:pPr>
        <w:ind w:left="6470" w:hanging="360"/>
      </w:pPr>
      <w:rPr>
        <w:rFonts w:ascii="Courier New" w:hAnsi="Courier New" w:cs="Courier New" w:hint="default"/>
      </w:rPr>
    </w:lvl>
    <w:lvl w:ilvl="8" w:tplc="04220005" w:tentative="1">
      <w:start w:val="1"/>
      <w:numFmt w:val="bullet"/>
      <w:lvlText w:val=""/>
      <w:lvlJc w:val="left"/>
      <w:pPr>
        <w:ind w:left="7190" w:hanging="360"/>
      </w:pPr>
      <w:rPr>
        <w:rFonts w:ascii="Wingdings" w:hAnsi="Wingdings" w:hint="default"/>
      </w:rPr>
    </w:lvl>
  </w:abstractNum>
  <w:abstractNum w:abstractNumId="28">
    <w:nsid w:val="424E6FF1"/>
    <w:multiLevelType w:val="hybridMultilevel"/>
    <w:tmpl w:val="66EE2DF4"/>
    <w:lvl w:ilvl="0" w:tplc="7AC08ED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71F2C01"/>
    <w:multiLevelType w:val="hybridMultilevel"/>
    <w:tmpl w:val="C582ADBA"/>
    <w:lvl w:ilvl="0" w:tplc="38DA78EE">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DC53A7B"/>
    <w:multiLevelType w:val="singleLevel"/>
    <w:tmpl w:val="98B28468"/>
    <w:lvl w:ilvl="0">
      <w:numFmt w:val="bullet"/>
      <w:lvlText w:val="-"/>
      <w:lvlJc w:val="left"/>
    </w:lvl>
  </w:abstractNum>
  <w:abstractNum w:abstractNumId="31">
    <w:nsid w:val="4ED22452"/>
    <w:multiLevelType w:val="hybridMultilevel"/>
    <w:tmpl w:val="486232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2E06D5B"/>
    <w:multiLevelType w:val="hybridMultilevel"/>
    <w:tmpl w:val="CF962B60"/>
    <w:lvl w:ilvl="0" w:tplc="A332390C">
      <w:start w:val="7"/>
      <w:numFmt w:val="bullet"/>
      <w:lvlText w:val="-"/>
      <w:lvlJc w:val="left"/>
      <w:pPr>
        <w:ind w:left="1198" w:hanging="360"/>
      </w:pPr>
      <w:rPr>
        <w:rFonts w:ascii="Times New Roman" w:eastAsia="Times New Roman" w:hAnsi="Times New Roman" w:cs="Times New Roman" w:hint="default"/>
      </w:rPr>
    </w:lvl>
    <w:lvl w:ilvl="1" w:tplc="04220003" w:tentative="1">
      <w:start w:val="1"/>
      <w:numFmt w:val="bullet"/>
      <w:lvlText w:val="o"/>
      <w:lvlJc w:val="left"/>
      <w:pPr>
        <w:ind w:left="1918" w:hanging="360"/>
      </w:pPr>
      <w:rPr>
        <w:rFonts w:ascii="Courier New" w:hAnsi="Courier New" w:cs="Courier New" w:hint="default"/>
      </w:rPr>
    </w:lvl>
    <w:lvl w:ilvl="2" w:tplc="04220005" w:tentative="1">
      <w:start w:val="1"/>
      <w:numFmt w:val="bullet"/>
      <w:lvlText w:val=""/>
      <w:lvlJc w:val="left"/>
      <w:pPr>
        <w:ind w:left="2638" w:hanging="360"/>
      </w:pPr>
      <w:rPr>
        <w:rFonts w:ascii="Wingdings" w:hAnsi="Wingdings" w:hint="default"/>
      </w:rPr>
    </w:lvl>
    <w:lvl w:ilvl="3" w:tplc="04220001" w:tentative="1">
      <w:start w:val="1"/>
      <w:numFmt w:val="bullet"/>
      <w:lvlText w:val=""/>
      <w:lvlJc w:val="left"/>
      <w:pPr>
        <w:ind w:left="3358" w:hanging="360"/>
      </w:pPr>
      <w:rPr>
        <w:rFonts w:ascii="Symbol" w:hAnsi="Symbol" w:hint="default"/>
      </w:rPr>
    </w:lvl>
    <w:lvl w:ilvl="4" w:tplc="04220003" w:tentative="1">
      <w:start w:val="1"/>
      <w:numFmt w:val="bullet"/>
      <w:lvlText w:val="o"/>
      <w:lvlJc w:val="left"/>
      <w:pPr>
        <w:ind w:left="4078" w:hanging="360"/>
      </w:pPr>
      <w:rPr>
        <w:rFonts w:ascii="Courier New" w:hAnsi="Courier New" w:cs="Courier New" w:hint="default"/>
      </w:rPr>
    </w:lvl>
    <w:lvl w:ilvl="5" w:tplc="04220005" w:tentative="1">
      <w:start w:val="1"/>
      <w:numFmt w:val="bullet"/>
      <w:lvlText w:val=""/>
      <w:lvlJc w:val="left"/>
      <w:pPr>
        <w:ind w:left="4798" w:hanging="360"/>
      </w:pPr>
      <w:rPr>
        <w:rFonts w:ascii="Wingdings" w:hAnsi="Wingdings" w:hint="default"/>
      </w:rPr>
    </w:lvl>
    <w:lvl w:ilvl="6" w:tplc="04220001" w:tentative="1">
      <w:start w:val="1"/>
      <w:numFmt w:val="bullet"/>
      <w:lvlText w:val=""/>
      <w:lvlJc w:val="left"/>
      <w:pPr>
        <w:ind w:left="5518" w:hanging="360"/>
      </w:pPr>
      <w:rPr>
        <w:rFonts w:ascii="Symbol" w:hAnsi="Symbol" w:hint="default"/>
      </w:rPr>
    </w:lvl>
    <w:lvl w:ilvl="7" w:tplc="04220003" w:tentative="1">
      <w:start w:val="1"/>
      <w:numFmt w:val="bullet"/>
      <w:lvlText w:val="o"/>
      <w:lvlJc w:val="left"/>
      <w:pPr>
        <w:ind w:left="6238" w:hanging="360"/>
      </w:pPr>
      <w:rPr>
        <w:rFonts w:ascii="Courier New" w:hAnsi="Courier New" w:cs="Courier New" w:hint="default"/>
      </w:rPr>
    </w:lvl>
    <w:lvl w:ilvl="8" w:tplc="04220005" w:tentative="1">
      <w:start w:val="1"/>
      <w:numFmt w:val="bullet"/>
      <w:lvlText w:val=""/>
      <w:lvlJc w:val="left"/>
      <w:pPr>
        <w:ind w:left="6958" w:hanging="360"/>
      </w:pPr>
      <w:rPr>
        <w:rFonts w:ascii="Wingdings" w:hAnsi="Wingdings" w:hint="default"/>
      </w:rPr>
    </w:lvl>
  </w:abstractNum>
  <w:abstractNum w:abstractNumId="33">
    <w:nsid w:val="636D0C76"/>
    <w:multiLevelType w:val="singleLevel"/>
    <w:tmpl w:val="9452835C"/>
    <w:lvl w:ilvl="0">
      <w:start w:val="1"/>
      <w:numFmt w:val="decimal"/>
      <w:lvlText w:val="%1."/>
      <w:legacy w:legacy="1" w:legacySpace="0" w:legacyIndent="267"/>
      <w:lvlJc w:val="left"/>
      <w:rPr>
        <w:rFonts w:ascii="Times New Roman" w:hAnsi="Times New Roman" w:cs="Times New Roman" w:hint="default"/>
      </w:rPr>
    </w:lvl>
  </w:abstractNum>
  <w:abstractNum w:abstractNumId="34">
    <w:nsid w:val="6A1A3823"/>
    <w:multiLevelType w:val="multilevel"/>
    <w:tmpl w:val="ABB6179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5">
    <w:nsid w:val="6BF44971"/>
    <w:multiLevelType w:val="singleLevel"/>
    <w:tmpl w:val="77D0F95E"/>
    <w:lvl w:ilvl="0">
      <w:numFmt w:val="bullet"/>
      <w:lvlText w:val="-"/>
      <w:lvlJc w:val="left"/>
    </w:lvl>
  </w:abstractNum>
  <w:abstractNum w:abstractNumId="36">
    <w:nsid w:val="6F2362FD"/>
    <w:multiLevelType w:val="singleLevel"/>
    <w:tmpl w:val="915E5E7C"/>
    <w:lvl w:ilvl="0">
      <w:numFmt w:val="bullet"/>
      <w:lvlText w:val="-"/>
      <w:lvlJc w:val="left"/>
    </w:lvl>
  </w:abstractNum>
  <w:abstractNum w:abstractNumId="37">
    <w:nsid w:val="7234725F"/>
    <w:multiLevelType w:val="hybridMultilevel"/>
    <w:tmpl w:val="E946D688"/>
    <w:lvl w:ilvl="0" w:tplc="7AC08ED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6F14374"/>
    <w:multiLevelType w:val="singleLevel"/>
    <w:tmpl w:val="F9A830DC"/>
    <w:lvl w:ilvl="0">
      <w:start w:val="8"/>
      <w:numFmt w:val="decimal"/>
      <w:lvlText w:val="2.%1."/>
      <w:lvlJc w:val="left"/>
    </w:lvl>
  </w:abstractNum>
  <w:abstractNum w:abstractNumId="39">
    <w:nsid w:val="7764795D"/>
    <w:multiLevelType w:val="singleLevel"/>
    <w:tmpl w:val="88F82586"/>
    <w:lvl w:ilvl="0">
      <w:start w:val="4"/>
      <w:numFmt w:val="decimal"/>
      <w:lvlText w:val="%1."/>
      <w:legacy w:legacy="1" w:legacySpace="0" w:legacyIndent="266"/>
      <w:lvlJc w:val="left"/>
      <w:rPr>
        <w:rFonts w:ascii="Times New Roman" w:hAnsi="Times New Roman" w:cs="Times New Roman" w:hint="default"/>
      </w:rPr>
    </w:lvl>
  </w:abstractNum>
  <w:abstractNum w:abstractNumId="40">
    <w:nsid w:val="7D2D78D4"/>
    <w:multiLevelType w:val="multilevel"/>
    <w:tmpl w:val="AE86D104"/>
    <w:lvl w:ilvl="0">
      <w:start w:val="2"/>
      <w:numFmt w:val="decimal"/>
      <w:lvlText w:val="%1"/>
      <w:lvlJc w:val="left"/>
      <w:pPr>
        <w:ind w:left="360" w:hanging="360"/>
      </w:pPr>
      <w:rPr>
        <w:rFonts w:hint="default"/>
        <w:b/>
      </w:rPr>
    </w:lvl>
    <w:lvl w:ilvl="1">
      <w:start w:val="1"/>
      <w:numFmt w:val="decimal"/>
      <w:lvlText w:val="%1.%2"/>
      <w:lvlJc w:val="left"/>
      <w:pPr>
        <w:ind w:left="1160" w:hanging="360"/>
      </w:pPr>
      <w:rPr>
        <w:rFonts w:hint="default"/>
        <w:b/>
      </w:rPr>
    </w:lvl>
    <w:lvl w:ilvl="2">
      <w:start w:val="1"/>
      <w:numFmt w:val="decimal"/>
      <w:lvlText w:val="%1.%2.%3"/>
      <w:lvlJc w:val="left"/>
      <w:pPr>
        <w:ind w:left="6249" w:hanging="720"/>
      </w:pPr>
      <w:rPr>
        <w:rFonts w:hint="default"/>
        <w:b w:val="0"/>
      </w:rPr>
    </w:lvl>
    <w:lvl w:ilvl="3">
      <w:start w:val="1"/>
      <w:numFmt w:val="decimal"/>
      <w:lvlText w:val="%1.%2.%3.%4"/>
      <w:lvlJc w:val="left"/>
      <w:pPr>
        <w:ind w:left="3120" w:hanging="720"/>
      </w:pPr>
      <w:rPr>
        <w:rFonts w:hint="default"/>
        <w:b/>
      </w:rPr>
    </w:lvl>
    <w:lvl w:ilvl="4">
      <w:start w:val="1"/>
      <w:numFmt w:val="decimal"/>
      <w:lvlText w:val="%1.%2.%3.%4.%5"/>
      <w:lvlJc w:val="left"/>
      <w:pPr>
        <w:ind w:left="4280" w:hanging="1080"/>
      </w:pPr>
      <w:rPr>
        <w:rFonts w:hint="default"/>
        <w:b/>
      </w:rPr>
    </w:lvl>
    <w:lvl w:ilvl="5">
      <w:start w:val="1"/>
      <w:numFmt w:val="decimal"/>
      <w:lvlText w:val="%1.%2.%3.%4.%5.%6"/>
      <w:lvlJc w:val="left"/>
      <w:pPr>
        <w:ind w:left="5440" w:hanging="1440"/>
      </w:pPr>
      <w:rPr>
        <w:rFonts w:hint="default"/>
        <w:b/>
      </w:rPr>
    </w:lvl>
    <w:lvl w:ilvl="6">
      <w:start w:val="1"/>
      <w:numFmt w:val="decimal"/>
      <w:lvlText w:val="%1.%2.%3.%4.%5.%6.%7"/>
      <w:lvlJc w:val="left"/>
      <w:pPr>
        <w:ind w:left="6240" w:hanging="1440"/>
      </w:pPr>
      <w:rPr>
        <w:rFonts w:hint="default"/>
        <w:b/>
      </w:rPr>
    </w:lvl>
    <w:lvl w:ilvl="7">
      <w:start w:val="1"/>
      <w:numFmt w:val="decimal"/>
      <w:lvlText w:val="%1.%2.%3.%4.%5.%6.%7.%8"/>
      <w:lvlJc w:val="left"/>
      <w:pPr>
        <w:ind w:left="7400" w:hanging="1800"/>
      </w:pPr>
      <w:rPr>
        <w:rFonts w:hint="default"/>
        <w:b/>
      </w:rPr>
    </w:lvl>
    <w:lvl w:ilvl="8">
      <w:start w:val="1"/>
      <w:numFmt w:val="decimal"/>
      <w:lvlText w:val="%1.%2.%3.%4.%5.%6.%7.%8.%9"/>
      <w:lvlJc w:val="left"/>
      <w:pPr>
        <w:ind w:left="8200" w:hanging="1800"/>
      </w:pPr>
      <w:rPr>
        <w:rFonts w:hint="default"/>
        <w:b/>
      </w:rPr>
    </w:lvl>
  </w:abstractNum>
  <w:abstractNum w:abstractNumId="41">
    <w:nsid w:val="7F552579"/>
    <w:multiLevelType w:val="singleLevel"/>
    <w:tmpl w:val="A61E8022"/>
    <w:lvl w:ilvl="0">
      <w:start w:val="1"/>
      <w:numFmt w:val="decimal"/>
      <w:lvlText w:val="%1."/>
      <w:legacy w:legacy="1" w:legacySpace="0" w:legacyIndent="180"/>
      <w:lvlJc w:val="left"/>
      <w:rPr>
        <w:rFonts w:ascii="Arial" w:hAnsi="Arial" w:cs="Arial" w:hint="default"/>
      </w:rPr>
    </w:lvl>
  </w:abstractNum>
  <w:num w:numId="1">
    <w:abstractNumId w:val="6"/>
  </w:num>
  <w:num w:numId="2">
    <w:abstractNumId w:val="0"/>
  </w:num>
  <w:num w:numId="3">
    <w:abstractNumId w:val="23"/>
  </w:num>
  <w:num w:numId="4">
    <w:abstractNumId w:val="2"/>
  </w:num>
  <w:num w:numId="5">
    <w:abstractNumId w:val="19"/>
  </w:num>
  <w:num w:numId="6">
    <w:abstractNumId w:val="3"/>
  </w:num>
  <w:num w:numId="7">
    <w:abstractNumId w:val="1"/>
  </w:num>
  <w:num w:numId="8">
    <w:abstractNumId w:val="4"/>
    <w:lvlOverride w:ilvl="0">
      <w:lvl w:ilvl="0">
        <w:numFmt w:val="bullet"/>
        <w:lvlText w:val="-"/>
        <w:legacy w:legacy="1" w:legacySpace="0" w:legacyIndent="360"/>
        <w:lvlJc w:val="left"/>
        <w:rPr>
          <w:rFonts w:ascii="Times New Roman" w:hAnsi="Times New Roman" w:cs="Times New Roman" w:hint="default"/>
        </w:rPr>
      </w:lvl>
    </w:lvlOverride>
  </w:num>
  <w:num w:numId="9">
    <w:abstractNumId w:val="24"/>
  </w:num>
  <w:num w:numId="10">
    <w:abstractNumId w:val="32"/>
  </w:num>
  <w:num w:numId="11">
    <w:abstractNumId w:val="29"/>
  </w:num>
  <w:num w:numId="12">
    <w:abstractNumId w:val="20"/>
  </w:num>
  <w:num w:numId="13">
    <w:abstractNumId w:val="16"/>
  </w:num>
  <w:num w:numId="14">
    <w:abstractNumId w:val="28"/>
  </w:num>
  <w:num w:numId="15">
    <w:abstractNumId w:val="17"/>
  </w:num>
  <w:num w:numId="16">
    <w:abstractNumId w:val="33"/>
  </w:num>
  <w:num w:numId="17">
    <w:abstractNumId w:val="39"/>
  </w:num>
  <w:num w:numId="18">
    <w:abstractNumId w:val="31"/>
  </w:num>
  <w:num w:numId="19">
    <w:abstractNumId w:val="10"/>
  </w:num>
  <w:num w:numId="20">
    <w:abstractNumId w:val="4"/>
    <w:lvlOverride w:ilvl="0">
      <w:lvl w:ilvl="0">
        <w:numFmt w:val="bullet"/>
        <w:lvlText w:val="-"/>
        <w:legacy w:legacy="1" w:legacySpace="0" w:legacyIndent="149"/>
        <w:lvlJc w:val="left"/>
        <w:rPr>
          <w:rFonts w:ascii="Arial" w:hAnsi="Arial" w:cs="Arial" w:hint="default"/>
        </w:rPr>
      </w:lvl>
    </w:lvlOverride>
  </w:num>
  <w:num w:numId="21">
    <w:abstractNumId w:val="41"/>
  </w:num>
  <w:num w:numId="22">
    <w:abstractNumId w:val="35"/>
  </w:num>
  <w:num w:numId="23">
    <w:abstractNumId w:val="21"/>
  </w:num>
  <w:num w:numId="24">
    <w:abstractNumId w:val="22"/>
  </w:num>
  <w:num w:numId="25">
    <w:abstractNumId w:val="15"/>
  </w:num>
  <w:num w:numId="26">
    <w:abstractNumId w:val="13"/>
  </w:num>
  <w:num w:numId="27">
    <w:abstractNumId w:val="30"/>
  </w:num>
  <w:num w:numId="28">
    <w:abstractNumId w:val="38"/>
  </w:num>
  <w:num w:numId="29">
    <w:abstractNumId w:val="36"/>
  </w:num>
  <w:num w:numId="30">
    <w:abstractNumId w:val="5"/>
  </w:num>
  <w:num w:numId="31">
    <w:abstractNumId w:val="27"/>
  </w:num>
  <w:num w:numId="32">
    <w:abstractNumId w:val="18"/>
  </w:num>
  <w:num w:numId="33">
    <w:abstractNumId w:val="9"/>
  </w:num>
  <w:num w:numId="34">
    <w:abstractNumId w:val="7"/>
  </w:num>
  <w:num w:numId="35">
    <w:abstractNumId w:val="26"/>
  </w:num>
  <w:num w:numId="36">
    <w:abstractNumId w:val="40"/>
  </w:num>
  <w:num w:numId="37">
    <w:abstractNumId w:val="34"/>
  </w:num>
  <w:num w:numId="38">
    <w:abstractNumId w:val="25"/>
  </w:num>
  <w:num w:numId="39">
    <w:abstractNumId w:val="11"/>
  </w:num>
  <w:num w:numId="40">
    <w:abstractNumId w:val="8"/>
  </w:num>
  <w:num w:numId="41">
    <w:abstractNumId w:val="12"/>
  </w:num>
  <w:num w:numId="42">
    <w:abstractNumId w:val="14"/>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B55F9"/>
    <w:rsid w:val="00177150"/>
    <w:rsid w:val="00313358"/>
    <w:rsid w:val="00440613"/>
    <w:rsid w:val="004B55F9"/>
    <w:rsid w:val="005B29FF"/>
    <w:rsid w:val="005E69B3"/>
    <w:rsid w:val="00771AE9"/>
    <w:rsid w:val="00960013"/>
    <w:rsid w:val="00A35705"/>
    <w:rsid w:val="00B20A1F"/>
    <w:rsid w:val="00B70593"/>
    <w:rsid w:val="00DC40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5F9"/>
    <w:pPr>
      <w:widowControl w:val="0"/>
      <w:autoSpaceDE w:val="0"/>
      <w:autoSpaceDN w:val="0"/>
      <w:adjustRightInd w:val="0"/>
      <w:spacing w:before="1" w:after="0" w:line="240" w:lineRule="auto"/>
      <w:ind w:left="118" w:right="57"/>
      <w:jc w:val="center"/>
    </w:pPr>
    <w:rPr>
      <w:rFonts w:ascii="Times New Roman" w:eastAsia="Times New Roman" w:hAnsi="Times New Roman" w:cs="Times New Roman"/>
      <w:sz w:val="26"/>
      <w:szCs w:val="26"/>
      <w:lang w:eastAsia="ru-RU"/>
    </w:rPr>
  </w:style>
  <w:style w:type="paragraph" w:styleId="1">
    <w:name w:val="heading 1"/>
    <w:basedOn w:val="a"/>
    <w:next w:val="a"/>
    <w:link w:val="10"/>
    <w:uiPriority w:val="1"/>
    <w:qFormat/>
    <w:rsid w:val="004B55F9"/>
    <w:pPr>
      <w:keepNext/>
      <w:tabs>
        <w:tab w:val="left" w:pos="0"/>
        <w:tab w:val="left" w:pos="9000"/>
      </w:tabs>
      <w:ind w:right="21"/>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B55F9"/>
    <w:rPr>
      <w:rFonts w:ascii="Times New Roman" w:eastAsia="Times New Roman" w:hAnsi="Times New Roman" w:cs="Times New Roman"/>
      <w:sz w:val="28"/>
      <w:szCs w:val="26"/>
      <w:lang w:eastAsia="ru-RU"/>
    </w:rPr>
  </w:style>
  <w:style w:type="character" w:styleId="a3">
    <w:name w:val="Hyperlink"/>
    <w:basedOn w:val="a0"/>
    <w:uiPriority w:val="99"/>
    <w:rsid w:val="004B55F9"/>
    <w:rPr>
      <w:color w:val="0000FF"/>
      <w:u w:val="single"/>
    </w:rPr>
  </w:style>
  <w:style w:type="paragraph" w:customStyle="1" w:styleId="Default">
    <w:name w:val="Default"/>
    <w:rsid w:val="004B55F9"/>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4">
    <w:name w:val="header"/>
    <w:basedOn w:val="a"/>
    <w:link w:val="a5"/>
    <w:rsid w:val="004B55F9"/>
    <w:pPr>
      <w:tabs>
        <w:tab w:val="center" w:pos="4677"/>
        <w:tab w:val="right" w:pos="9355"/>
      </w:tabs>
    </w:pPr>
  </w:style>
  <w:style w:type="character" w:customStyle="1" w:styleId="a5">
    <w:name w:val="Верхний колонтитул Знак"/>
    <w:basedOn w:val="a0"/>
    <w:link w:val="a4"/>
    <w:rsid w:val="004B55F9"/>
    <w:rPr>
      <w:rFonts w:ascii="Times New Roman" w:eastAsia="Times New Roman" w:hAnsi="Times New Roman" w:cs="Times New Roman"/>
      <w:sz w:val="26"/>
      <w:szCs w:val="26"/>
      <w:lang w:eastAsia="ru-RU"/>
    </w:rPr>
  </w:style>
  <w:style w:type="paragraph" w:styleId="a6">
    <w:name w:val="footer"/>
    <w:basedOn w:val="a"/>
    <w:link w:val="a7"/>
    <w:uiPriority w:val="99"/>
    <w:rsid w:val="004B55F9"/>
    <w:pPr>
      <w:tabs>
        <w:tab w:val="center" w:pos="4677"/>
        <w:tab w:val="right" w:pos="9355"/>
      </w:tabs>
    </w:pPr>
  </w:style>
  <w:style w:type="character" w:customStyle="1" w:styleId="a7">
    <w:name w:val="Нижний колонтитул Знак"/>
    <w:basedOn w:val="a0"/>
    <w:link w:val="a6"/>
    <w:uiPriority w:val="99"/>
    <w:rsid w:val="004B55F9"/>
    <w:rPr>
      <w:rFonts w:ascii="Times New Roman" w:eastAsia="Times New Roman" w:hAnsi="Times New Roman" w:cs="Times New Roman"/>
      <w:sz w:val="26"/>
      <w:szCs w:val="26"/>
      <w:lang w:eastAsia="ru-RU"/>
    </w:rPr>
  </w:style>
  <w:style w:type="paragraph" w:customStyle="1" w:styleId="Style1">
    <w:name w:val="Style1"/>
    <w:basedOn w:val="a"/>
    <w:rsid w:val="004B55F9"/>
  </w:style>
  <w:style w:type="paragraph" w:customStyle="1" w:styleId="Style2">
    <w:name w:val="Style2"/>
    <w:basedOn w:val="a"/>
    <w:rsid w:val="004B55F9"/>
  </w:style>
  <w:style w:type="paragraph" w:customStyle="1" w:styleId="Style3">
    <w:name w:val="Style3"/>
    <w:basedOn w:val="a"/>
    <w:rsid w:val="004B55F9"/>
    <w:pPr>
      <w:spacing w:line="276" w:lineRule="exact"/>
      <w:ind w:hanging="355"/>
    </w:pPr>
  </w:style>
  <w:style w:type="paragraph" w:customStyle="1" w:styleId="Style4">
    <w:name w:val="Style4"/>
    <w:basedOn w:val="a"/>
    <w:rsid w:val="004B55F9"/>
  </w:style>
  <w:style w:type="paragraph" w:customStyle="1" w:styleId="Style5">
    <w:name w:val="Style5"/>
    <w:basedOn w:val="a"/>
    <w:rsid w:val="004B55F9"/>
  </w:style>
  <w:style w:type="paragraph" w:customStyle="1" w:styleId="Style6">
    <w:name w:val="Style6"/>
    <w:basedOn w:val="a"/>
    <w:rsid w:val="004B55F9"/>
    <w:pPr>
      <w:spacing w:line="322" w:lineRule="exact"/>
    </w:pPr>
  </w:style>
  <w:style w:type="paragraph" w:customStyle="1" w:styleId="Style7">
    <w:name w:val="Style7"/>
    <w:basedOn w:val="a"/>
    <w:rsid w:val="004B55F9"/>
  </w:style>
  <w:style w:type="paragraph" w:customStyle="1" w:styleId="Style8">
    <w:name w:val="Style8"/>
    <w:basedOn w:val="a"/>
    <w:rsid w:val="004B55F9"/>
    <w:pPr>
      <w:spacing w:line="274" w:lineRule="exact"/>
    </w:pPr>
  </w:style>
  <w:style w:type="character" w:customStyle="1" w:styleId="FontStyle11">
    <w:name w:val="Font Style11"/>
    <w:basedOn w:val="a0"/>
    <w:rsid w:val="004B55F9"/>
    <w:rPr>
      <w:rFonts w:ascii="Times New Roman" w:hAnsi="Times New Roman" w:cs="Times New Roman"/>
      <w:b/>
      <w:bCs/>
      <w:sz w:val="26"/>
      <w:szCs w:val="26"/>
    </w:rPr>
  </w:style>
  <w:style w:type="character" w:customStyle="1" w:styleId="FontStyle12">
    <w:name w:val="Font Style12"/>
    <w:basedOn w:val="a0"/>
    <w:rsid w:val="004B55F9"/>
    <w:rPr>
      <w:rFonts w:ascii="Times New Roman" w:hAnsi="Times New Roman" w:cs="Times New Roman"/>
      <w:sz w:val="20"/>
      <w:szCs w:val="20"/>
    </w:rPr>
  </w:style>
  <w:style w:type="character" w:customStyle="1" w:styleId="FontStyle13">
    <w:name w:val="Font Style13"/>
    <w:basedOn w:val="a0"/>
    <w:rsid w:val="004B55F9"/>
    <w:rPr>
      <w:rFonts w:ascii="Times New Roman" w:hAnsi="Times New Roman" w:cs="Times New Roman"/>
      <w:b/>
      <w:bCs/>
      <w:sz w:val="22"/>
      <w:szCs w:val="22"/>
    </w:rPr>
  </w:style>
  <w:style w:type="character" w:customStyle="1" w:styleId="FontStyle14">
    <w:name w:val="Font Style14"/>
    <w:basedOn w:val="a0"/>
    <w:rsid w:val="004B55F9"/>
    <w:rPr>
      <w:rFonts w:ascii="Times New Roman" w:hAnsi="Times New Roman" w:cs="Times New Roman"/>
      <w:sz w:val="22"/>
      <w:szCs w:val="22"/>
    </w:rPr>
  </w:style>
  <w:style w:type="character" w:styleId="a8">
    <w:name w:val="page number"/>
    <w:basedOn w:val="a0"/>
    <w:rsid w:val="004B55F9"/>
  </w:style>
  <w:style w:type="character" w:styleId="a9">
    <w:name w:val="annotation reference"/>
    <w:basedOn w:val="a0"/>
    <w:semiHidden/>
    <w:rsid w:val="004B55F9"/>
    <w:rPr>
      <w:sz w:val="16"/>
      <w:szCs w:val="16"/>
    </w:rPr>
  </w:style>
  <w:style w:type="paragraph" w:styleId="aa">
    <w:name w:val="annotation text"/>
    <w:basedOn w:val="a"/>
    <w:link w:val="ab"/>
    <w:semiHidden/>
    <w:rsid w:val="004B55F9"/>
    <w:rPr>
      <w:sz w:val="20"/>
      <w:szCs w:val="20"/>
    </w:rPr>
  </w:style>
  <w:style w:type="character" w:customStyle="1" w:styleId="ab">
    <w:name w:val="Текст примечания Знак"/>
    <w:basedOn w:val="a0"/>
    <w:link w:val="aa"/>
    <w:semiHidden/>
    <w:rsid w:val="004B55F9"/>
    <w:rPr>
      <w:rFonts w:ascii="Times New Roman" w:eastAsia="Times New Roman" w:hAnsi="Times New Roman" w:cs="Times New Roman"/>
      <w:sz w:val="20"/>
      <w:szCs w:val="20"/>
      <w:lang w:eastAsia="ru-RU"/>
    </w:rPr>
  </w:style>
  <w:style w:type="paragraph" w:styleId="ac">
    <w:name w:val="annotation subject"/>
    <w:basedOn w:val="aa"/>
    <w:next w:val="aa"/>
    <w:link w:val="ad"/>
    <w:semiHidden/>
    <w:rsid w:val="004B55F9"/>
    <w:rPr>
      <w:b/>
      <w:bCs/>
    </w:rPr>
  </w:style>
  <w:style w:type="character" w:customStyle="1" w:styleId="ad">
    <w:name w:val="Тема примечания Знак"/>
    <w:basedOn w:val="ab"/>
    <w:link w:val="ac"/>
    <w:semiHidden/>
    <w:rsid w:val="004B55F9"/>
    <w:rPr>
      <w:b/>
      <w:bCs/>
    </w:rPr>
  </w:style>
  <w:style w:type="paragraph" w:styleId="ae">
    <w:name w:val="Balloon Text"/>
    <w:basedOn w:val="a"/>
    <w:link w:val="af"/>
    <w:semiHidden/>
    <w:rsid w:val="004B55F9"/>
    <w:rPr>
      <w:rFonts w:ascii="Tahoma" w:hAnsi="Tahoma" w:cs="Tahoma"/>
      <w:sz w:val="16"/>
      <w:szCs w:val="16"/>
    </w:rPr>
  </w:style>
  <w:style w:type="character" w:customStyle="1" w:styleId="af">
    <w:name w:val="Текст выноски Знак"/>
    <w:basedOn w:val="a0"/>
    <w:link w:val="ae"/>
    <w:semiHidden/>
    <w:rsid w:val="004B55F9"/>
    <w:rPr>
      <w:rFonts w:ascii="Tahoma" w:eastAsia="Times New Roman" w:hAnsi="Tahoma" w:cs="Tahoma"/>
      <w:sz w:val="16"/>
      <w:szCs w:val="16"/>
      <w:lang w:eastAsia="ru-RU"/>
    </w:rPr>
  </w:style>
  <w:style w:type="table" w:styleId="af0">
    <w:name w:val="Table Grid"/>
    <w:basedOn w:val="a1"/>
    <w:uiPriority w:val="59"/>
    <w:rsid w:val="004B55F9"/>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Indent"/>
    <w:basedOn w:val="a"/>
    <w:rsid w:val="004B55F9"/>
    <w:pPr>
      <w:ind w:left="720"/>
    </w:pPr>
    <w:rPr>
      <w:rFonts w:ascii="CG Times (WN)" w:hAnsi="CG Times (WN)"/>
      <w:sz w:val="20"/>
      <w:szCs w:val="20"/>
      <w:lang w:val="en-GB" w:eastAsia="en-US"/>
    </w:rPr>
  </w:style>
  <w:style w:type="paragraph" w:styleId="af2">
    <w:name w:val="List Paragraph"/>
    <w:basedOn w:val="a"/>
    <w:uiPriority w:val="34"/>
    <w:qFormat/>
    <w:rsid w:val="004B55F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0">
    <w:name w:val="Style10"/>
    <w:basedOn w:val="a"/>
    <w:rsid w:val="004B55F9"/>
    <w:pPr>
      <w:spacing w:line="324" w:lineRule="exact"/>
      <w:ind w:firstLine="706"/>
      <w:jc w:val="both"/>
    </w:pPr>
    <w:rPr>
      <w:sz w:val="20"/>
      <w:szCs w:val="20"/>
    </w:rPr>
  </w:style>
  <w:style w:type="paragraph" w:styleId="af3">
    <w:name w:val="Body Text"/>
    <w:aliases w:val="bt"/>
    <w:basedOn w:val="a"/>
    <w:link w:val="af4"/>
    <w:qFormat/>
    <w:rsid w:val="004B55F9"/>
    <w:pPr>
      <w:widowControl/>
      <w:autoSpaceDE/>
      <w:autoSpaceDN/>
      <w:adjustRightInd/>
      <w:spacing w:before="0"/>
      <w:ind w:left="0" w:right="0"/>
      <w:jc w:val="left"/>
    </w:pPr>
    <w:rPr>
      <w:szCs w:val="20"/>
      <w:lang w:val="ru-RU" w:eastAsia="en-US"/>
    </w:rPr>
  </w:style>
  <w:style w:type="character" w:customStyle="1" w:styleId="af4">
    <w:name w:val="Основной текст Знак"/>
    <w:aliases w:val="bt Знак"/>
    <w:basedOn w:val="a0"/>
    <w:link w:val="af3"/>
    <w:rsid w:val="004B55F9"/>
    <w:rPr>
      <w:rFonts w:ascii="Times New Roman" w:eastAsia="Times New Roman" w:hAnsi="Times New Roman" w:cs="Times New Roman"/>
      <w:sz w:val="26"/>
      <w:szCs w:val="20"/>
      <w:lang w:val="ru-RU"/>
    </w:rPr>
  </w:style>
  <w:style w:type="character" w:styleId="af5">
    <w:name w:val="Placeholder Text"/>
    <w:basedOn w:val="a0"/>
    <w:uiPriority w:val="99"/>
    <w:semiHidden/>
    <w:rsid w:val="004B55F9"/>
    <w:rPr>
      <w:color w:val="808080"/>
    </w:rPr>
  </w:style>
  <w:style w:type="paragraph" w:styleId="11">
    <w:name w:val="toc 1"/>
    <w:basedOn w:val="a"/>
    <w:uiPriority w:val="39"/>
    <w:qFormat/>
    <w:rsid w:val="004B55F9"/>
    <w:pPr>
      <w:autoSpaceDE/>
      <w:autoSpaceDN/>
      <w:adjustRightInd/>
      <w:spacing w:before="3"/>
      <w:ind w:left="489" w:right="0" w:hanging="339"/>
      <w:jc w:val="left"/>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17230</Words>
  <Characters>9822</Characters>
  <Application>Microsoft Office Word</Application>
  <DocSecurity>0</DocSecurity>
  <Lines>81</Lines>
  <Paragraphs>53</Paragraphs>
  <ScaleCrop>false</ScaleCrop>
  <Company>Hewlett-Packard Company</Company>
  <LinksUpToDate>false</LinksUpToDate>
  <CharactersWithSpaces>26999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2017-07-05T12:00:00Z</dcterms:created>
  <dcterms:modified xsi:type="dcterms:W3CDTF">2017-09-19T09:41:00Z</dcterms:modified>
</cp:coreProperties>
</file>